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FB479" w14:textId="49975E66" w:rsidR="00EB6F24" w:rsidRPr="00A27B82" w:rsidRDefault="00EB6F24" w:rsidP="00EB6F24">
      <w:pPr>
        <w:tabs>
          <w:tab w:val="left" w:pos="1985"/>
        </w:tabs>
        <w:spacing w:after="0"/>
        <w:jc w:val="both"/>
        <w:rPr>
          <w:rFonts w:ascii="Arial" w:hAnsi="Arial" w:cs="Arial"/>
          <w:b/>
          <w:bCs/>
          <w:sz w:val="22"/>
        </w:rPr>
      </w:pPr>
      <w:bookmarkStart w:id="0" w:name="_Hlk506565237"/>
      <w:r w:rsidRPr="00A27B82">
        <w:rPr>
          <w:rFonts w:ascii="Arial" w:hAnsi="Arial" w:cs="Arial"/>
          <w:b/>
          <w:bCs/>
          <w:sz w:val="22"/>
        </w:rPr>
        <w:t>3GPP TSG RAN WG1 Meeting #9</w:t>
      </w:r>
      <w:r w:rsidR="003B196F">
        <w:rPr>
          <w:rFonts w:ascii="Arial" w:hAnsi="Arial" w:cs="Arial"/>
          <w:b/>
          <w:bCs/>
          <w:sz w:val="22"/>
        </w:rPr>
        <w:t>4</w:t>
      </w:r>
      <w:r>
        <w:rPr>
          <w:rFonts w:ascii="Arial" w:hAnsi="Arial" w:cs="Arial"/>
          <w:b/>
          <w:bCs/>
          <w:sz w:val="22"/>
        </w:rPr>
        <w:t xml:space="preserve">                                                                     </w:t>
      </w:r>
      <w:r w:rsidR="001C5F28">
        <w:rPr>
          <w:rFonts w:ascii="Arial" w:hAnsi="Arial" w:cs="Arial"/>
          <w:b/>
          <w:bCs/>
          <w:sz w:val="22"/>
        </w:rPr>
        <w:t xml:space="preserve">  </w:t>
      </w:r>
      <w:r w:rsidR="0072779B">
        <w:rPr>
          <w:rFonts w:ascii="Arial" w:hAnsi="Arial" w:cs="Arial"/>
          <w:b/>
          <w:bCs/>
          <w:sz w:val="22"/>
        </w:rPr>
        <w:t xml:space="preserve"> </w:t>
      </w:r>
      <w:r w:rsidR="00F30BEF" w:rsidRPr="00F30BEF">
        <w:rPr>
          <w:rFonts w:ascii="Arial" w:hAnsi="Arial" w:cs="Arial"/>
          <w:b/>
          <w:bCs/>
          <w:sz w:val="22"/>
        </w:rPr>
        <w:t>R1-1809417</w:t>
      </w:r>
      <w:r>
        <w:rPr>
          <w:rFonts w:ascii="Arial" w:hAnsi="Arial" w:cs="Arial"/>
          <w:b/>
          <w:bCs/>
          <w:sz w:val="22"/>
        </w:rPr>
        <w:t xml:space="preserve">                                                                     </w:t>
      </w:r>
    </w:p>
    <w:p w14:paraId="0BEB6A84" w14:textId="1E612C5B" w:rsidR="00EB6F24" w:rsidRPr="00A27B82" w:rsidRDefault="003B196F" w:rsidP="00EB6F24">
      <w:pPr>
        <w:tabs>
          <w:tab w:val="left" w:pos="1985"/>
        </w:tabs>
        <w:spacing w:after="0"/>
        <w:jc w:val="both"/>
        <w:rPr>
          <w:rFonts w:ascii="Arial" w:hAnsi="Arial" w:cs="Arial"/>
          <w:b/>
          <w:bCs/>
          <w:sz w:val="22"/>
        </w:rPr>
      </w:pPr>
      <w:r w:rsidRPr="003B196F">
        <w:rPr>
          <w:rFonts w:ascii="Arial" w:hAnsi="Arial" w:cs="Arial"/>
          <w:b/>
          <w:bCs/>
          <w:sz w:val="22"/>
        </w:rPr>
        <w:t>Gothenburg, Sweden, August 20</w:t>
      </w:r>
      <w:r w:rsidRPr="003B196F">
        <w:rPr>
          <w:rFonts w:ascii="Arial" w:hAnsi="Arial" w:cs="Arial"/>
          <w:b/>
          <w:bCs/>
          <w:sz w:val="22"/>
          <w:vertAlign w:val="superscript"/>
        </w:rPr>
        <w:t>th</w:t>
      </w:r>
      <w:r w:rsidRPr="003B196F">
        <w:rPr>
          <w:rFonts w:ascii="Arial" w:hAnsi="Arial" w:cs="Arial"/>
          <w:b/>
          <w:bCs/>
          <w:sz w:val="22"/>
        </w:rPr>
        <w:t xml:space="preserve"> – 24</w:t>
      </w:r>
      <w:r w:rsidRPr="003B196F">
        <w:rPr>
          <w:rFonts w:ascii="Arial" w:hAnsi="Arial" w:cs="Arial"/>
          <w:b/>
          <w:bCs/>
          <w:sz w:val="22"/>
          <w:vertAlign w:val="superscript"/>
        </w:rPr>
        <w:t>th</w:t>
      </w:r>
      <w:r w:rsidRPr="003B196F">
        <w:rPr>
          <w:rFonts w:ascii="Arial" w:hAnsi="Arial" w:cs="Arial"/>
          <w:b/>
          <w:bCs/>
          <w:sz w:val="22"/>
        </w:rPr>
        <w:t>, 2018</w:t>
      </w:r>
      <w:r w:rsidR="00424A71" w:rsidRPr="00424A71">
        <w:rPr>
          <w:rFonts w:ascii="Arial" w:hAnsi="Arial" w:cs="Arial"/>
          <w:b/>
          <w:bCs/>
          <w:sz w:val="22"/>
        </w:rPr>
        <w:t xml:space="preserve"> </w:t>
      </w:r>
      <w:r w:rsidR="00EB6F24" w:rsidRPr="00A27B82">
        <w:rPr>
          <w:rFonts w:ascii="Arial" w:hAnsi="Arial" w:cs="Arial"/>
          <w:b/>
          <w:bCs/>
          <w:sz w:val="22"/>
        </w:rPr>
        <w:t xml:space="preserve"> </w:t>
      </w:r>
    </w:p>
    <w:p w14:paraId="6C26CFA9" w14:textId="77777777" w:rsidR="00BB2741" w:rsidRPr="000A64D8" w:rsidRDefault="00BB2741" w:rsidP="00BB2741">
      <w:pPr>
        <w:pStyle w:val="Footer"/>
        <w:jc w:val="both"/>
        <w:rPr>
          <w:noProof w:val="0"/>
        </w:rPr>
      </w:pPr>
    </w:p>
    <w:p w14:paraId="27F976B7" w14:textId="6DA62FAA"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37A4">
        <w:rPr>
          <w:rFonts w:ascii="Arial" w:hAnsi="Arial"/>
          <w:sz w:val="24"/>
        </w:rPr>
        <w:t>7.1.1</w:t>
      </w:r>
      <w:r w:rsidR="00FA3900">
        <w:rPr>
          <w:rFonts w:ascii="Arial" w:hAnsi="Arial"/>
          <w:sz w:val="24"/>
        </w:rPr>
        <w:t>.1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69487174"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46F8">
        <w:rPr>
          <w:rFonts w:ascii="Arial" w:hAnsi="Arial"/>
          <w:sz w:val="24"/>
        </w:rPr>
        <w:t>O</w:t>
      </w:r>
      <w:r w:rsidR="00A537A4">
        <w:rPr>
          <w:rFonts w:ascii="Arial" w:hAnsi="Arial"/>
          <w:sz w:val="24"/>
        </w:rPr>
        <w:t xml:space="preserve">n </w:t>
      </w:r>
      <w:r w:rsidR="00F54C88">
        <w:rPr>
          <w:rFonts w:ascii="Arial" w:hAnsi="Arial"/>
          <w:sz w:val="24"/>
        </w:rPr>
        <w:t>downlink signals and channels for initial access</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2FB582D" w14:textId="5C449D4F" w:rsidR="00754FDE" w:rsidRPr="00677958" w:rsidRDefault="00754FDE" w:rsidP="002D28AB">
      <w:pPr>
        <w:pStyle w:val="Heading1"/>
        <w:numPr>
          <w:ilvl w:val="0"/>
          <w:numId w:val="1"/>
        </w:numPr>
        <w:rPr>
          <w:rFonts w:cs="Arial"/>
          <w:lang w:eastAsia="zh-CN"/>
        </w:rPr>
      </w:pPr>
      <w:r>
        <w:rPr>
          <w:rFonts w:cs="Arial"/>
          <w:lang w:eastAsia="zh-CN"/>
        </w:rPr>
        <w:t>Introduction</w:t>
      </w:r>
    </w:p>
    <w:p w14:paraId="05419F5A" w14:textId="2BBDCD72" w:rsidR="00A537A4" w:rsidRDefault="00A537A4" w:rsidP="00A537A4">
      <w:pPr>
        <w:jc w:val="both"/>
        <w:rPr>
          <w:lang w:val="en-US"/>
        </w:rPr>
      </w:pPr>
      <w:r>
        <w:rPr>
          <w:lang w:val="en-US"/>
        </w:rPr>
        <w:t xml:space="preserve">This contribution discusses </w:t>
      </w:r>
      <w:r w:rsidR="009123CF">
        <w:rPr>
          <w:lang w:val="en-US"/>
        </w:rPr>
        <w:t xml:space="preserve">remaining </w:t>
      </w:r>
      <w:r>
        <w:rPr>
          <w:lang w:val="en-US"/>
        </w:rPr>
        <w:t xml:space="preserve">aspects </w:t>
      </w:r>
      <w:r w:rsidR="009123CF">
        <w:rPr>
          <w:lang w:val="en-US"/>
        </w:rPr>
        <w:t>on</w:t>
      </w:r>
      <w:r w:rsidR="009B7E59">
        <w:rPr>
          <w:lang w:val="en-US"/>
        </w:rPr>
        <w:t xml:space="preserve"> </w:t>
      </w:r>
      <w:r w:rsidR="008757A1">
        <w:rPr>
          <w:lang w:val="en-US"/>
        </w:rPr>
        <w:t>RMSI, OSI and paging design</w:t>
      </w:r>
      <w:r w:rsidR="00EC7A81">
        <w:rPr>
          <w:lang w:val="en-US"/>
        </w:rPr>
        <w:t>.</w:t>
      </w:r>
      <w:r w:rsidR="0048654B">
        <w:rPr>
          <w:lang w:val="en-US"/>
        </w:rPr>
        <w:t xml:space="preserve"> Our views on </w:t>
      </w:r>
      <w:r w:rsidR="008A6790">
        <w:rPr>
          <w:lang w:val="en-US"/>
        </w:rPr>
        <w:t>issues raised</w:t>
      </w:r>
      <w:r w:rsidR="0048654B">
        <w:rPr>
          <w:lang w:val="en-US"/>
        </w:rPr>
        <w:t xml:space="preserve"> in RAN2 LS </w:t>
      </w:r>
      <w:r w:rsidR="0048654B">
        <w:rPr>
          <w:lang w:val="en-US"/>
        </w:rPr>
        <w:fldChar w:fldCharType="begin"/>
      </w:r>
      <w:r w:rsidR="0048654B">
        <w:rPr>
          <w:lang w:val="en-US"/>
        </w:rPr>
        <w:instrText xml:space="preserve"> REF _Ref521082275 \r \h </w:instrText>
      </w:r>
      <w:r w:rsidR="0048654B">
        <w:rPr>
          <w:lang w:val="en-US"/>
        </w:rPr>
      </w:r>
      <w:r w:rsidR="0048654B">
        <w:rPr>
          <w:lang w:val="en-US"/>
        </w:rPr>
        <w:fldChar w:fldCharType="separate"/>
      </w:r>
      <w:r w:rsidR="007A19B9">
        <w:rPr>
          <w:lang w:val="en-US"/>
        </w:rPr>
        <w:t>[1]</w:t>
      </w:r>
      <w:r w:rsidR="0048654B">
        <w:rPr>
          <w:lang w:val="en-US"/>
        </w:rPr>
        <w:fldChar w:fldCharType="end"/>
      </w:r>
      <w:r w:rsidR="0048654B">
        <w:rPr>
          <w:lang w:val="en-US"/>
        </w:rPr>
        <w:t xml:space="preserve"> on broadcast SI and paging are provided in </w:t>
      </w:r>
      <w:r w:rsidR="0048654B">
        <w:rPr>
          <w:lang w:val="en-US"/>
        </w:rPr>
        <w:fldChar w:fldCharType="begin"/>
      </w:r>
      <w:r w:rsidR="0048654B">
        <w:rPr>
          <w:lang w:val="en-US"/>
        </w:rPr>
        <w:instrText xml:space="preserve"> REF _Ref521082281 \r \h </w:instrText>
      </w:r>
      <w:r w:rsidR="0048654B">
        <w:rPr>
          <w:lang w:val="en-US"/>
        </w:rPr>
      </w:r>
      <w:r w:rsidR="0048654B">
        <w:rPr>
          <w:lang w:val="en-US"/>
        </w:rPr>
        <w:fldChar w:fldCharType="separate"/>
      </w:r>
      <w:r w:rsidR="007A19B9">
        <w:rPr>
          <w:lang w:val="en-US"/>
        </w:rPr>
        <w:t>[4]</w:t>
      </w:r>
      <w:r w:rsidR="0048654B">
        <w:rPr>
          <w:lang w:val="en-US"/>
        </w:rPr>
        <w:fldChar w:fldCharType="end"/>
      </w:r>
      <w:r w:rsidR="0048654B">
        <w:rPr>
          <w:lang w:val="en-US"/>
        </w:rPr>
        <w:t xml:space="preserve"> together with RLM and BM. </w:t>
      </w:r>
    </w:p>
    <w:p w14:paraId="6724152E" w14:textId="59022819" w:rsidR="00AC7A55" w:rsidRPr="00AC7A55" w:rsidRDefault="00AC7A55" w:rsidP="002D28AB">
      <w:pPr>
        <w:pStyle w:val="Heading1"/>
        <w:numPr>
          <w:ilvl w:val="0"/>
          <w:numId w:val="1"/>
        </w:numPr>
        <w:overflowPunct w:val="0"/>
        <w:autoSpaceDE w:val="0"/>
        <w:autoSpaceDN w:val="0"/>
        <w:adjustRightInd w:val="0"/>
        <w:textAlignment w:val="baseline"/>
        <w:rPr>
          <w:szCs w:val="22"/>
        </w:rPr>
      </w:pPr>
      <w:bookmarkStart w:id="3" w:name="_Hlk506291569"/>
      <w:r>
        <w:rPr>
          <w:szCs w:val="22"/>
        </w:rPr>
        <w:t>RMSI</w:t>
      </w:r>
    </w:p>
    <w:p w14:paraId="467AD0DE" w14:textId="0F67A924" w:rsidR="00A552F0" w:rsidRDefault="00FF32F1" w:rsidP="00AC7A55">
      <w:pPr>
        <w:rPr>
          <w:szCs w:val="22"/>
        </w:rPr>
      </w:pPr>
      <w:r>
        <w:rPr>
          <w:szCs w:val="22"/>
        </w:rPr>
        <w:t xml:space="preserve">Based on the </w:t>
      </w:r>
      <w:r w:rsidR="00DF5C07">
        <w:rPr>
          <w:szCs w:val="22"/>
        </w:rPr>
        <w:t xml:space="preserve">existing </w:t>
      </w:r>
      <w:r w:rsidR="009C2F2C">
        <w:rPr>
          <w:szCs w:val="22"/>
        </w:rPr>
        <w:t>specification and agreements</w:t>
      </w:r>
      <w:r w:rsidR="00DF5C07">
        <w:rPr>
          <w:szCs w:val="22"/>
        </w:rPr>
        <w:t>, RMSI CORESET and OSI CORESET could be completely overlapped since they might follow the same CORESET configuration in PBCH.</w:t>
      </w:r>
      <w:r>
        <w:rPr>
          <w:szCs w:val="22"/>
        </w:rPr>
        <w:t xml:space="preserve"> Furthermore, the PDCCH monitoring occasions </w:t>
      </w:r>
      <w:r w:rsidR="009C2F2C">
        <w:rPr>
          <w:szCs w:val="22"/>
        </w:rPr>
        <w:t xml:space="preserve">for RMSI and OSI </w:t>
      </w:r>
      <w:r>
        <w:rPr>
          <w:szCs w:val="22"/>
        </w:rPr>
        <w:t xml:space="preserve">could be identical. Hence, the PDCCH search space for RMSI and OSI could be overlapped. From UE perspectives, such overlapping would bring confusion to UE once it decodes a DCI in the sense it does not know whether the decoded DCI is meant for RMSI or OSI. If it makes some assumption on DCI (e.g., </w:t>
      </w:r>
      <w:r w:rsidR="009C2F2C">
        <w:rPr>
          <w:szCs w:val="22"/>
        </w:rPr>
        <w:t xml:space="preserve">assuming DCI </w:t>
      </w:r>
      <w:r>
        <w:rPr>
          <w:szCs w:val="22"/>
        </w:rPr>
        <w:t xml:space="preserve">is for RMSI), it could delay RMSI acquisition when such DCI is </w:t>
      </w:r>
      <w:proofErr w:type="gramStart"/>
      <w:r>
        <w:rPr>
          <w:szCs w:val="22"/>
        </w:rPr>
        <w:t>actually meant</w:t>
      </w:r>
      <w:proofErr w:type="gramEnd"/>
      <w:r>
        <w:rPr>
          <w:szCs w:val="22"/>
        </w:rPr>
        <w:t xml:space="preserve"> for OSI. </w:t>
      </w:r>
      <w:r w:rsidR="009C2F2C">
        <w:rPr>
          <w:szCs w:val="22"/>
        </w:rPr>
        <w:t xml:space="preserve">Such confusion might lead to high UE power consumption and SI acquisition latency. </w:t>
      </w:r>
      <w:r w:rsidR="002A4FE6">
        <w:rPr>
          <w:szCs w:val="22"/>
        </w:rPr>
        <w:t>As a result, RAN2 agreed that “</w:t>
      </w:r>
      <w:r w:rsidR="002A4FE6" w:rsidRPr="002A4FE6">
        <w:rPr>
          <w:szCs w:val="22"/>
        </w:rPr>
        <w:t>There needs to be a way to differentiate SIB1 scheduling from other SI scheduling (the actual mechanism might depend on RAN1 discussion)</w:t>
      </w:r>
      <w:r w:rsidR="002A4FE6">
        <w:rPr>
          <w:szCs w:val="22"/>
        </w:rPr>
        <w:t>”</w:t>
      </w:r>
      <w:r w:rsidR="00A552F0">
        <w:rPr>
          <w:szCs w:val="22"/>
        </w:rPr>
        <w:t xml:space="preserve"> in the last meeting (</w:t>
      </w:r>
      <w:r w:rsidR="00A552F0" w:rsidRPr="00DD096F">
        <w:rPr>
          <w:bCs/>
        </w:rPr>
        <w:t>RAN2 #AH-1807</w:t>
      </w:r>
      <w:r w:rsidR="00A552F0">
        <w:rPr>
          <w:szCs w:val="22"/>
        </w:rPr>
        <w:t>).</w:t>
      </w:r>
      <w:r w:rsidR="002A4FE6">
        <w:rPr>
          <w:szCs w:val="22"/>
        </w:rPr>
        <w:t xml:space="preserve"> </w:t>
      </w:r>
    </w:p>
    <w:p w14:paraId="569BBF39" w14:textId="77777777" w:rsidR="00A552F0" w:rsidRPr="00A552F0" w:rsidRDefault="00A552F0" w:rsidP="00A552F0">
      <w:pPr>
        <w:pStyle w:val="Doc-text2"/>
        <w:pBdr>
          <w:top w:val="single" w:sz="4" w:space="1" w:color="auto"/>
          <w:left w:val="single" w:sz="4" w:space="4" w:color="auto"/>
          <w:bottom w:val="single" w:sz="4" w:space="1" w:color="auto"/>
          <w:right w:val="single" w:sz="4" w:space="4" w:color="auto"/>
        </w:pBdr>
        <w:rPr>
          <w:sz w:val="18"/>
        </w:rPr>
      </w:pPr>
      <w:r w:rsidRPr="00A552F0">
        <w:rPr>
          <w:sz w:val="18"/>
        </w:rPr>
        <w:t>Agreements</w:t>
      </w:r>
    </w:p>
    <w:p w14:paraId="3003CFF0" w14:textId="77777777" w:rsidR="00A552F0" w:rsidRPr="00A552F0" w:rsidRDefault="00A552F0" w:rsidP="00A552F0">
      <w:pPr>
        <w:pStyle w:val="Doc-text2"/>
        <w:pBdr>
          <w:top w:val="single" w:sz="4" w:space="1" w:color="auto"/>
          <w:left w:val="single" w:sz="4" w:space="4" w:color="auto"/>
          <w:bottom w:val="single" w:sz="4" w:space="1" w:color="auto"/>
          <w:right w:val="single" w:sz="4" w:space="4" w:color="auto"/>
        </w:pBdr>
        <w:rPr>
          <w:sz w:val="18"/>
        </w:rPr>
      </w:pPr>
      <w:r w:rsidRPr="00A552F0">
        <w:rPr>
          <w:sz w:val="18"/>
        </w:rPr>
        <w:t>1</w:t>
      </w:r>
      <w:r w:rsidRPr="00A552F0">
        <w:rPr>
          <w:sz w:val="18"/>
        </w:rPr>
        <w:tab/>
        <w:t>SI-windows do not overlap.</w:t>
      </w:r>
    </w:p>
    <w:p w14:paraId="1D4D090D" w14:textId="77777777" w:rsidR="00A552F0" w:rsidRPr="00A552F0" w:rsidRDefault="00A552F0" w:rsidP="00A552F0">
      <w:pPr>
        <w:pStyle w:val="Doc-text2"/>
        <w:pBdr>
          <w:top w:val="single" w:sz="4" w:space="1" w:color="auto"/>
          <w:left w:val="single" w:sz="4" w:space="4" w:color="auto"/>
          <w:bottom w:val="single" w:sz="4" w:space="1" w:color="auto"/>
          <w:right w:val="single" w:sz="4" w:space="4" w:color="auto"/>
        </w:pBdr>
        <w:rPr>
          <w:sz w:val="18"/>
        </w:rPr>
      </w:pPr>
      <w:r w:rsidRPr="00A552F0">
        <w:rPr>
          <w:sz w:val="18"/>
        </w:rPr>
        <w:t>2</w:t>
      </w:r>
      <w:r w:rsidRPr="00A552F0">
        <w:rPr>
          <w:sz w:val="18"/>
        </w:rPr>
        <w:tab/>
        <w:t>Use the LTE mapping to define the subframes/slots where SI messages are transmitted</w:t>
      </w:r>
    </w:p>
    <w:p w14:paraId="2F60E98D" w14:textId="77777777" w:rsidR="00A552F0" w:rsidRPr="00A552F0" w:rsidRDefault="00A552F0" w:rsidP="00A552F0">
      <w:pPr>
        <w:pStyle w:val="Doc-text2"/>
        <w:pBdr>
          <w:top w:val="single" w:sz="4" w:space="1" w:color="auto"/>
          <w:left w:val="single" w:sz="4" w:space="4" w:color="auto"/>
          <w:bottom w:val="single" w:sz="4" w:space="1" w:color="auto"/>
          <w:right w:val="single" w:sz="4" w:space="4" w:color="auto"/>
        </w:pBdr>
        <w:rPr>
          <w:sz w:val="18"/>
        </w:rPr>
      </w:pPr>
      <w:r w:rsidRPr="00A552F0">
        <w:rPr>
          <w:sz w:val="18"/>
        </w:rPr>
        <w:t>3</w:t>
      </w:r>
      <w:r w:rsidRPr="00A552F0">
        <w:rPr>
          <w:sz w:val="18"/>
        </w:rPr>
        <w:tab/>
      </w:r>
      <w:bookmarkStart w:id="4" w:name="_Hlk520896374"/>
      <w:r w:rsidRPr="00A552F0">
        <w:rPr>
          <w:sz w:val="18"/>
          <w:highlight w:val="yellow"/>
        </w:rPr>
        <w:t>There needs to be a way to differentiate SIB1 scheduling from other SI scheduling (the actual mechanism might depend on RAN1 discussion)</w:t>
      </w:r>
      <w:bookmarkEnd w:id="4"/>
    </w:p>
    <w:p w14:paraId="33EC980C" w14:textId="77777777" w:rsidR="00A552F0" w:rsidRPr="00A552F0" w:rsidRDefault="00A552F0" w:rsidP="00A552F0">
      <w:pPr>
        <w:pStyle w:val="Doc-text2"/>
        <w:pBdr>
          <w:top w:val="single" w:sz="4" w:space="1" w:color="auto"/>
          <w:left w:val="single" w:sz="4" w:space="4" w:color="auto"/>
          <w:bottom w:val="single" w:sz="4" w:space="1" w:color="auto"/>
          <w:right w:val="single" w:sz="4" w:space="4" w:color="auto"/>
        </w:pBdr>
        <w:rPr>
          <w:sz w:val="18"/>
        </w:rPr>
      </w:pPr>
      <w:r w:rsidRPr="00A552F0">
        <w:rPr>
          <w:sz w:val="18"/>
        </w:rPr>
        <w:t>4</w:t>
      </w:r>
      <w:r w:rsidRPr="00A552F0">
        <w:rPr>
          <w:sz w:val="18"/>
        </w:rPr>
        <w:tab/>
        <w:t>UE is not required, but is permitted, to support accumulating SI Message transmissions across several SI Windows within the Modification Period (i.e. the FFS on this can be removed)</w:t>
      </w:r>
    </w:p>
    <w:p w14:paraId="47BA46FA" w14:textId="77777777" w:rsidR="00A552F0" w:rsidRDefault="00A552F0" w:rsidP="00AC7A55">
      <w:pPr>
        <w:rPr>
          <w:szCs w:val="22"/>
        </w:rPr>
      </w:pPr>
    </w:p>
    <w:p w14:paraId="6F761B12" w14:textId="56FD1FD0" w:rsidR="00AC7A55" w:rsidRDefault="002A4FE6" w:rsidP="00AC7A55">
      <w:pPr>
        <w:rPr>
          <w:szCs w:val="22"/>
        </w:rPr>
      </w:pPr>
      <w:r>
        <w:rPr>
          <w:szCs w:val="22"/>
        </w:rPr>
        <w:t>T</w:t>
      </w:r>
      <w:r w:rsidR="00AC7A55">
        <w:rPr>
          <w:szCs w:val="22"/>
        </w:rPr>
        <w:t xml:space="preserve">here could be following possible options to handle such overlapping scenario. </w:t>
      </w:r>
    </w:p>
    <w:p w14:paraId="6880A5B8" w14:textId="7098A3D2" w:rsidR="009454A9" w:rsidRPr="00F32A34" w:rsidRDefault="009454A9" w:rsidP="002D28AB">
      <w:pPr>
        <w:pStyle w:val="ListParagraph"/>
        <w:numPr>
          <w:ilvl w:val="0"/>
          <w:numId w:val="4"/>
        </w:numPr>
        <w:spacing w:after="160" w:line="256" w:lineRule="auto"/>
        <w:ind w:left="540" w:hanging="180"/>
        <w:rPr>
          <w:lang w:eastAsia="ja-JP"/>
        </w:rPr>
      </w:pPr>
      <w:r w:rsidRPr="009C2F2C">
        <w:rPr>
          <w:b/>
          <w:u w:val="single"/>
          <w:lang w:eastAsia="ja-JP"/>
        </w:rPr>
        <w:t>Option 1</w:t>
      </w:r>
      <w:r w:rsidRPr="00F32A34">
        <w:rPr>
          <w:lang w:eastAsia="ja-JP"/>
        </w:rPr>
        <w:t xml:space="preserve">: Use one </w:t>
      </w:r>
      <w:r w:rsidR="00337E6C">
        <w:rPr>
          <w:lang w:eastAsia="ja-JP"/>
        </w:rPr>
        <w:t xml:space="preserve">reserved </w:t>
      </w:r>
      <w:r w:rsidRPr="00F32A34">
        <w:rPr>
          <w:lang w:eastAsia="ja-JP"/>
        </w:rPr>
        <w:t xml:space="preserve">bit in DCI scrambled by SI-RNTI for </w:t>
      </w:r>
      <w:r w:rsidR="0033639D" w:rsidRPr="00F32A34">
        <w:rPr>
          <w:lang w:eastAsia="ja-JP"/>
        </w:rPr>
        <w:t>signalling</w:t>
      </w:r>
      <w:r w:rsidRPr="00F32A34">
        <w:rPr>
          <w:lang w:eastAsia="ja-JP"/>
        </w:rPr>
        <w:t xml:space="preserve"> whether DCI is for RMSI or OSI</w:t>
      </w:r>
    </w:p>
    <w:p w14:paraId="1B6110E6" w14:textId="2B46BDDD" w:rsidR="00AC7A55" w:rsidRDefault="009454A9" w:rsidP="002D28AB">
      <w:pPr>
        <w:pStyle w:val="ListParagraph"/>
        <w:numPr>
          <w:ilvl w:val="0"/>
          <w:numId w:val="4"/>
        </w:numPr>
        <w:spacing w:after="160" w:line="256" w:lineRule="auto"/>
        <w:ind w:left="540" w:hanging="180"/>
        <w:rPr>
          <w:lang w:eastAsia="ja-JP"/>
        </w:rPr>
      </w:pPr>
      <w:r w:rsidRPr="009C2F2C">
        <w:rPr>
          <w:b/>
          <w:u w:val="single"/>
          <w:lang w:eastAsia="ja-JP"/>
        </w:rPr>
        <w:t>Option 2</w:t>
      </w:r>
      <w:r w:rsidR="00AC7A55" w:rsidRPr="007A1D69">
        <w:rPr>
          <w:lang w:eastAsia="ja-JP"/>
        </w:rPr>
        <w:t xml:space="preserve">: </w:t>
      </w:r>
      <w:r w:rsidR="009C2F2C">
        <w:rPr>
          <w:lang w:eastAsia="ja-JP"/>
        </w:rPr>
        <w:t>D</w:t>
      </w:r>
      <w:r w:rsidR="00AC7A55" w:rsidRPr="007A1D69">
        <w:rPr>
          <w:lang w:eastAsia="ja-JP"/>
        </w:rPr>
        <w:t>ifferent RNTIs are introduced for RMSI PDCCH and OSI PDCCH.</w:t>
      </w:r>
    </w:p>
    <w:p w14:paraId="5F894BBC" w14:textId="32179FAF" w:rsidR="009454A9" w:rsidRDefault="002A4FE6" w:rsidP="009454A9">
      <w:pPr>
        <w:rPr>
          <w:lang w:val="en-US" w:eastAsia="ja-JP"/>
        </w:rPr>
      </w:pPr>
      <w:r>
        <w:rPr>
          <w:lang w:val="en-US" w:eastAsia="ja-JP"/>
        </w:rPr>
        <w:t xml:space="preserve">Compared to Option 1, </w:t>
      </w:r>
      <w:r w:rsidR="009454A9">
        <w:rPr>
          <w:lang w:val="en-US" w:eastAsia="ja-JP"/>
        </w:rPr>
        <w:t>Option 2</w:t>
      </w:r>
      <w:r w:rsidR="00AC7A55">
        <w:rPr>
          <w:lang w:val="en-US" w:eastAsia="ja-JP"/>
        </w:rPr>
        <w:t xml:space="preserve"> </w:t>
      </w:r>
      <w:r w:rsidR="009C2F2C">
        <w:rPr>
          <w:lang w:val="en-US" w:eastAsia="ja-JP"/>
        </w:rPr>
        <w:t>could</w:t>
      </w:r>
      <w:r w:rsidR="00AC7A55">
        <w:rPr>
          <w:lang w:val="en-US" w:eastAsia="ja-JP"/>
        </w:rPr>
        <w:t xml:space="preserve"> increase the f</w:t>
      </w:r>
      <w:r w:rsidR="00AC7A55" w:rsidRPr="007A1D69">
        <w:rPr>
          <w:lang w:val="en-US" w:eastAsia="ja-JP"/>
        </w:rPr>
        <w:t>alse alarm</w:t>
      </w:r>
      <w:r w:rsidR="00AC7A55">
        <w:rPr>
          <w:lang w:val="en-US" w:eastAsia="ja-JP"/>
        </w:rPr>
        <w:t xml:space="preserve"> of DCI detection</w:t>
      </w:r>
      <w:r w:rsidR="00AC7A55" w:rsidRPr="007A1D69">
        <w:rPr>
          <w:lang w:val="en-US" w:eastAsia="ja-JP"/>
        </w:rPr>
        <w:t xml:space="preserve"> </w:t>
      </w:r>
      <w:r w:rsidR="00AC7A55">
        <w:rPr>
          <w:lang w:val="en-US" w:eastAsia="ja-JP"/>
        </w:rPr>
        <w:t>since</w:t>
      </w:r>
      <w:r w:rsidR="00AC7A55" w:rsidRPr="007A1D69">
        <w:rPr>
          <w:lang w:val="en-US" w:eastAsia="ja-JP"/>
        </w:rPr>
        <w:t xml:space="preserve"> </w:t>
      </w:r>
      <w:r w:rsidR="00AC7A55">
        <w:rPr>
          <w:lang w:val="en-US" w:eastAsia="ja-JP"/>
        </w:rPr>
        <w:t xml:space="preserve">DCI </w:t>
      </w:r>
      <w:r w:rsidR="00AC7A55" w:rsidRPr="007A1D69">
        <w:rPr>
          <w:lang w:val="en-US" w:eastAsia="ja-JP"/>
        </w:rPr>
        <w:t xml:space="preserve">CRC </w:t>
      </w:r>
      <w:r w:rsidR="00AC7A55">
        <w:rPr>
          <w:lang w:val="en-US" w:eastAsia="ja-JP"/>
        </w:rPr>
        <w:t xml:space="preserve">is scrambled by one </w:t>
      </w:r>
      <w:r w:rsidR="00AC7A55" w:rsidRPr="007A1D69">
        <w:rPr>
          <w:lang w:val="en-US" w:eastAsia="ja-JP"/>
        </w:rPr>
        <w:t xml:space="preserve">SI-RNTI </w:t>
      </w:r>
      <w:r w:rsidR="00AC7A55">
        <w:rPr>
          <w:lang w:val="en-US" w:eastAsia="ja-JP"/>
        </w:rPr>
        <w:t xml:space="preserve">for RMSI </w:t>
      </w:r>
      <w:r w:rsidR="00AC7A55" w:rsidRPr="007A1D69">
        <w:rPr>
          <w:lang w:val="en-US" w:eastAsia="ja-JP"/>
        </w:rPr>
        <w:t xml:space="preserve">and </w:t>
      </w:r>
      <w:r w:rsidR="00AC7A55">
        <w:rPr>
          <w:lang w:val="en-US" w:eastAsia="ja-JP"/>
        </w:rPr>
        <w:t xml:space="preserve">a different </w:t>
      </w:r>
      <w:r w:rsidR="00AC7A55" w:rsidRPr="007A1D69">
        <w:rPr>
          <w:lang w:val="en-US" w:eastAsia="ja-JP"/>
        </w:rPr>
        <w:t>SI-RN</w:t>
      </w:r>
      <w:r w:rsidR="00AC7A55">
        <w:rPr>
          <w:lang w:val="en-US" w:eastAsia="ja-JP"/>
        </w:rPr>
        <w:t xml:space="preserve">TI for OSI. </w:t>
      </w:r>
      <w:r w:rsidR="009C2F2C">
        <w:rPr>
          <w:lang w:val="en-US" w:eastAsia="ja-JP"/>
        </w:rPr>
        <w:t>Furthermore, b</w:t>
      </w:r>
      <w:r w:rsidR="00AC7A55">
        <w:rPr>
          <w:lang w:val="en-US" w:eastAsia="ja-JP"/>
        </w:rPr>
        <w:t>ased on TS 38.321, only single SI-RNTI is specified</w:t>
      </w:r>
      <w:r>
        <w:rPr>
          <w:lang w:val="en-US" w:eastAsia="ja-JP"/>
        </w:rPr>
        <w:t xml:space="preserve"> so far</w:t>
      </w:r>
      <w:r w:rsidR="00AC7A55">
        <w:rPr>
          <w:lang w:val="en-US" w:eastAsia="ja-JP"/>
        </w:rPr>
        <w:t>.</w:t>
      </w:r>
      <w:r w:rsidR="00324A53">
        <w:rPr>
          <w:lang w:val="en-US" w:eastAsia="ja-JP"/>
        </w:rPr>
        <w:t xml:space="preserve"> Hence, Option 2 would require some change in RAN2 spec.</w:t>
      </w:r>
    </w:p>
    <w:tbl>
      <w:tblPr>
        <w:tblStyle w:val="TableGrid"/>
        <w:tblW w:w="0" w:type="auto"/>
        <w:tblLook w:val="04A0" w:firstRow="1" w:lastRow="0" w:firstColumn="1" w:lastColumn="0" w:noHBand="0" w:noVBand="1"/>
      </w:tblPr>
      <w:tblGrid>
        <w:gridCol w:w="9350"/>
      </w:tblGrid>
      <w:tr w:rsidR="00AC7A55" w14:paraId="3A909565" w14:textId="77777777" w:rsidTr="009454A9">
        <w:tc>
          <w:tcPr>
            <w:tcW w:w="9350" w:type="dxa"/>
          </w:tcPr>
          <w:p w14:paraId="1D7B75C1" w14:textId="412337A3" w:rsidR="00AC7A55" w:rsidRPr="00F32A34" w:rsidRDefault="00AC7A55" w:rsidP="00420F3C">
            <w:pPr>
              <w:rPr>
                <w:b/>
                <w:lang w:val="en-US" w:eastAsia="ja-JP"/>
              </w:rPr>
            </w:pPr>
            <w:bookmarkStart w:id="5" w:name="_Hlk521658674"/>
            <w:r w:rsidRPr="00F32A34">
              <w:rPr>
                <w:b/>
                <w:lang w:val="en-US" w:eastAsia="ja-JP"/>
              </w:rPr>
              <w:t xml:space="preserve">TS 38.321 </w:t>
            </w:r>
            <w:bookmarkEnd w:id="5"/>
            <w:r w:rsidR="00324A53">
              <w:rPr>
                <w:b/>
                <w:lang w:val="en-US" w:eastAsia="ja-JP"/>
              </w:rPr>
              <w:fldChar w:fldCharType="begin"/>
            </w:r>
            <w:r w:rsidR="00324A53">
              <w:rPr>
                <w:b/>
                <w:lang w:val="en-US" w:eastAsia="ja-JP"/>
              </w:rPr>
              <w:instrText xml:space="preserve"> REF _Ref521658738 \r \h </w:instrText>
            </w:r>
            <w:r w:rsidR="00324A53">
              <w:rPr>
                <w:b/>
                <w:lang w:val="en-US" w:eastAsia="ja-JP"/>
              </w:rPr>
            </w:r>
            <w:r w:rsidR="00324A53">
              <w:rPr>
                <w:b/>
                <w:lang w:val="en-US" w:eastAsia="ja-JP"/>
              </w:rPr>
              <w:fldChar w:fldCharType="separate"/>
            </w:r>
            <w:r w:rsidR="00324A53">
              <w:rPr>
                <w:b/>
                <w:lang w:val="en-US" w:eastAsia="ja-JP"/>
              </w:rPr>
              <w:t>[3]</w:t>
            </w:r>
            <w:r w:rsidR="00324A53">
              <w:rPr>
                <w:b/>
                <w:lang w:val="en-US" w:eastAsia="ja-JP"/>
              </w:rPr>
              <w:fldChar w:fldCharType="end"/>
            </w:r>
          </w:p>
          <w:p w14:paraId="246134E6" w14:textId="77777777" w:rsidR="00AC7A55" w:rsidRPr="00C84B12" w:rsidRDefault="00AC7A55" w:rsidP="00420F3C">
            <w:pPr>
              <w:pStyle w:val="TH"/>
              <w:rPr>
                <w:noProof/>
                <w:sz w:val="20"/>
              </w:rPr>
            </w:pPr>
            <w:r w:rsidRPr="00C84B12">
              <w:rPr>
                <w:noProof/>
                <w:sz w:val="20"/>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C7A55" w:rsidRPr="00CE3516" w14:paraId="5BC6BD7F" w14:textId="77777777" w:rsidTr="00420F3C">
              <w:trPr>
                <w:jc w:val="center"/>
              </w:trPr>
              <w:tc>
                <w:tcPr>
                  <w:tcW w:w="2530" w:type="dxa"/>
                </w:tcPr>
                <w:p w14:paraId="40370F7B" w14:textId="77777777" w:rsidR="00AC7A55" w:rsidRPr="00C84B12" w:rsidRDefault="00AC7A55" w:rsidP="00420F3C">
                  <w:pPr>
                    <w:pStyle w:val="TAH"/>
                    <w:rPr>
                      <w:sz w:val="18"/>
                      <w:lang w:eastAsia="ko-KR"/>
                    </w:rPr>
                  </w:pPr>
                  <w:r w:rsidRPr="00C84B12">
                    <w:rPr>
                      <w:sz w:val="18"/>
                      <w:lang w:eastAsia="ko-KR"/>
                    </w:rPr>
                    <w:t>Value (hexa-decimal)</w:t>
                  </w:r>
                </w:p>
              </w:tc>
              <w:tc>
                <w:tcPr>
                  <w:tcW w:w="5577" w:type="dxa"/>
                </w:tcPr>
                <w:p w14:paraId="1B59B6CE" w14:textId="77777777" w:rsidR="00AC7A55" w:rsidRPr="00C84B12" w:rsidRDefault="00AC7A55" w:rsidP="00420F3C">
                  <w:pPr>
                    <w:pStyle w:val="TAH"/>
                    <w:rPr>
                      <w:sz w:val="18"/>
                      <w:lang w:eastAsia="ko-KR"/>
                    </w:rPr>
                  </w:pPr>
                  <w:r w:rsidRPr="00C84B12">
                    <w:rPr>
                      <w:sz w:val="18"/>
                      <w:lang w:eastAsia="ko-KR"/>
                    </w:rPr>
                    <w:t>RNTI</w:t>
                  </w:r>
                </w:p>
              </w:tc>
            </w:tr>
            <w:tr w:rsidR="00AC7A55" w:rsidRPr="00CE3516" w14:paraId="313450ED" w14:textId="77777777" w:rsidTr="00420F3C">
              <w:trPr>
                <w:jc w:val="center"/>
              </w:trPr>
              <w:tc>
                <w:tcPr>
                  <w:tcW w:w="2530" w:type="dxa"/>
                </w:tcPr>
                <w:p w14:paraId="7260A7F8" w14:textId="77777777" w:rsidR="00AC7A55" w:rsidRPr="00C84B12" w:rsidRDefault="00AC7A55" w:rsidP="00420F3C">
                  <w:pPr>
                    <w:pStyle w:val="TAC"/>
                    <w:rPr>
                      <w:sz w:val="18"/>
                      <w:lang w:eastAsia="ko-KR"/>
                    </w:rPr>
                  </w:pPr>
                  <w:r w:rsidRPr="00C84B12">
                    <w:rPr>
                      <w:sz w:val="18"/>
                      <w:lang w:eastAsia="ko-KR"/>
                    </w:rPr>
                    <w:t>0000</w:t>
                  </w:r>
                </w:p>
              </w:tc>
              <w:tc>
                <w:tcPr>
                  <w:tcW w:w="5577" w:type="dxa"/>
                </w:tcPr>
                <w:p w14:paraId="0118D872" w14:textId="77777777" w:rsidR="00AC7A55" w:rsidRPr="00C84B12" w:rsidRDefault="00AC7A55" w:rsidP="00420F3C">
                  <w:pPr>
                    <w:pStyle w:val="TAC"/>
                    <w:rPr>
                      <w:sz w:val="18"/>
                      <w:lang w:eastAsia="ko-KR"/>
                    </w:rPr>
                  </w:pPr>
                  <w:r w:rsidRPr="00C84B12">
                    <w:rPr>
                      <w:sz w:val="18"/>
                      <w:lang w:eastAsia="ko-KR"/>
                    </w:rPr>
                    <w:t>N/A</w:t>
                  </w:r>
                </w:p>
              </w:tc>
            </w:tr>
            <w:tr w:rsidR="00AC7A55" w:rsidRPr="00CE3516" w14:paraId="0E54E7A2" w14:textId="77777777" w:rsidTr="00420F3C">
              <w:trPr>
                <w:jc w:val="center"/>
              </w:trPr>
              <w:tc>
                <w:tcPr>
                  <w:tcW w:w="2530" w:type="dxa"/>
                </w:tcPr>
                <w:p w14:paraId="3F1160D3" w14:textId="77777777" w:rsidR="00AC7A55" w:rsidRPr="00C84B12" w:rsidRDefault="00AC7A55" w:rsidP="00420F3C">
                  <w:pPr>
                    <w:pStyle w:val="TAC"/>
                    <w:rPr>
                      <w:sz w:val="18"/>
                      <w:lang w:eastAsia="ko-KR"/>
                    </w:rPr>
                  </w:pPr>
                  <w:r w:rsidRPr="00C84B12">
                    <w:rPr>
                      <w:sz w:val="18"/>
                      <w:lang w:eastAsia="ko-KR"/>
                    </w:rPr>
                    <w:t>0001–FFEF</w:t>
                  </w:r>
                </w:p>
              </w:tc>
              <w:tc>
                <w:tcPr>
                  <w:tcW w:w="5577" w:type="dxa"/>
                </w:tcPr>
                <w:p w14:paraId="18BC63FF" w14:textId="77777777" w:rsidR="00AC7A55" w:rsidRPr="00C84B12" w:rsidRDefault="00AC7A55" w:rsidP="00420F3C">
                  <w:pPr>
                    <w:pStyle w:val="TAC"/>
                    <w:rPr>
                      <w:sz w:val="18"/>
                      <w:lang w:eastAsia="ko-KR"/>
                    </w:rPr>
                  </w:pPr>
                  <w:r w:rsidRPr="00C84B12">
                    <w:rPr>
                      <w:sz w:val="18"/>
                      <w:lang w:eastAsia="ko-KR"/>
                    </w:rPr>
                    <w:t>RA-RNTI, Temporary C-RNTI, C-RNTI, CS-RNTI, TPC-CS-RNTI, TPC-PUCCH-RNTI, TPC-PUSCH-RNTI, TPC-SRS-RNTI, INT-RNTI, SFI-RNTI, and SP-CSI-RNTI</w:t>
                  </w:r>
                </w:p>
              </w:tc>
            </w:tr>
            <w:tr w:rsidR="00AC7A55" w:rsidRPr="00CE3516" w14:paraId="738A8ACE" w14:textId="77777777" w:rsidTr="00420F3C">
              <w:trPr>
                <w:jc w:val="center"/>
              </w:trPr>
              <w:tc>
                <w:tcPr>
                  <w:tcW w:w="2530" w:type="dxa"/>
                </w:tcPr>
                <w:p w14:paraId="6A46FBF4" w14:textId="77777777" w:rsidR="00AC7A55" w:rsidRPr="00C84B12" w:rsidRDefault="00AC7A55" w:rsidP="00420F3C">
                  <w:pPr>
                    <w:pStyle w:val="TAC"/>
                    <w:rPr>
                      <w:sz w:val="18"/>
                      <w:lang w:eastAsia="ko-KR"/>
                    </w:rPr>
                  </w:pPr>
                  <w:r w:rsidRPr="00C84B12">
                    <w:rPr>
                      <w:sz w:val="18"/>
                      <w:lang w:eastAsia="ko-KR"/>
                    </w:rPr>
                    <w:t>FFF0–FFFD</w:t>
                  </w:r>
                </w:p>
              </w:tc>
              <w:tc>
                <w:tcPr>
                  <w:tcW w:w="5577" w:type="dxa"/>
                </w:tcPr>
                <w:p w14:paraId="403CB222" w14:textId="77777777" w:rsidR="00AC7A55" w:rsidRPr="00C84B12" w:rsidRDefault="00AC7A55" w:rsidP="00420F3C">
                  <w:pPr>
                    <w:pStyle w:val="TAC"/>
                    <w:rPr>
                      <w:sz w:val="18"/>
                      <w:lang w:eastAsia="ko-KR"/>
                    </w:rPr>
                  </w:pPr>
                  <w:r w:rsidRPr="00C84B12">
                    <w:rPr>
                      <w:sz w:val="18"/>
                      <w:lang w:eastAsia="ko-KR"/>
                    </w:rPr>
                    <w:t>Reserved</w:t>
                  </w:r>
                </w:p>
              </w:tc>
            </w:tr>
            <w:tr w:rsidR="00AC7A55" w:rsidRPr="00CE3516" w14:paraId="6D28A141" w14:textId="77777777" w:rsidTr="00420F3C">
              <w:trPr>
                <w:jc w:val="center"/>
              </w:trPr>
              <w:tc>
                <w:tcPr>
                  <w:tcW w:w="2530" w:type="dxa"/>
                </w:tcPr>
                <w:p w14:paraId="24FBF37A" w14:textId="77777777" w:rsidR="00AC7A55" w:rsidRPr="00C84B12" w:rsidRDefault="00AC7A55" w:rsidP="00420F3C">
                  <w:pPr>
                    <w:pStyle w:val="TAC"/>
                    <w:rPr>
                      <w:sz w:val="18"/>
                      <w:lang w:eastAsia="ko-KR"/>
                    </w:rPr>
                  </w:pPr>
                  <w:r w:rsidRPr="00C84B12">
                    <w:rPr>
                      <w:sz w:val="18"/>
                    </w:rPr>
                    <w:lastRenderedPageBreak/>
                    <w:t>FFFE</w:t>
                  </w:r>
                </w:p>
              </w:tc>
              <w:tc>
                <w:tcPr>
                  <w:tcW w:w="5577" w:type="dxa"/>
                </w:tcPr>
                <w:p w14:paraId="70B865DC" w14:textId="77777777" w:rsidR="00AC7A55" w:rsidRPr="00C84B12" w:rsidRDefault="00AC7A55" w:rsidP="00420F3C">
                  <w:pPr>
                    <w:pStyle w:val="TAC"/>
                    <w:rPr>
                      <w:sz w:val="18"/>
                      <w:lang w:eastAsia="ko-KR"/>
                    </w:rPr>
                  </w:pPr>
                  <w:r w:rsidRPr="00C84B12">
                    <w:rPr>
                      <w:sz w:val="18"/>
                    </w:rPr>
                    <w:t>P-RNTI</w:t>
                  </w:r>
                </w:p>
              </w:tc>
            </w:tr>
            <w:tr w:rsidR="00AC7A55" w:rsidRPr="00CE3516" w14:paraId="23BC5797" w14:textId="77777777" w:rsidTr="00420F3C">
              <w:trPr>
                <w:jc w:val="center"/>
              </w:trPr>
              <w:tc>
                <w:tcPr>
                  <w:tcW w:w="2530" w:type="dxa"/>
                </w:tcPr>
                <w:p w14:paraId="4ABF3007" w14:textId="77777777" w:rsidR="00AC7A55" w:rsidRPr="00C84B12" w:rsidRDefault="00AC7A55" w:rsidP="00420F3C">
                  <w:pPr>
                    <w:pStyle w:val="TAC"/>
                    <w:rPr>
                      <w:sz w:val="18"/>
                      <w:highlight w:val="yellow"/>
                      <w:lang w:eastAsia="ko-KR"/>
                    </w:rPr>
                  </w:pPr>
                  <w:r w:rsidRPr="00C84B12">
                    <w:rPr>
                      <w:sz w:val="18"/>
                      <w:highlight w:val="yellow"/>
                    </w:rPr>
                    <w:t>FFFF</w:t>
                  </w:r>
                </w:p>
              </w:tc>
              <w:tc>
                <w:tcPr>
                  <w:tcW w:w="5577" w:type="dxa"/>
                </w:tcPr>
                <w:p w14:paraId="23A2484C" w14:textId="77777777" w:rsidR="00AC7A55" w:rsidRPr="00C84B12" w:rsidRDefault="00AC7A55" w:rsidP="00420F3C">
                  <w:pPr>
                    <w:pStyle w:val="TAC"/>
                    <w:rPr>
                      <w:sz w:val="18"/>
                      <w:highlight w:val="yellow"/>
                      <w:lang w:eastAsia="ko-KR"/>
                    </w:rPr>
                  </w:pPr>
                  <w:r w:rsidRPr="00C84B12">
                    <w:rPr>
                      <w:sz w:val="18"/>
                      <w:highlight w:val="yellow"/>
                    </w:rPr>
                    <w:t>SI-RNTI</w:t>
                  </w:r>
                </w:p>
              </w:tc>
            </w:tr>
          </w:tbl>
          <w:p w14:paraId="0B78F661" w14:textId="77777777" w:rsidR="00AC7A55" w:rsidRDefault="00AC7A55" w:rsidP="00420F3C">
            <w:pPr>
              <w:rPr>
                <w:lang w:val="en-US" w:eastAsia="ja-JP"/>
              </w:rPr>
            </w:pPr>
          </w:p>
        </w:tc>
      </w:tr>
    </w:tbl>
    <w:p w14:paraId="57C01955" w14:textId="48D2B981" w:rsidR="00AC7A55" w:rsidRDefault="00AC7A55" w:rsidP="00AC7A55">
      <w:pPr>
        <w:rPr>
          <w:lang w:val="en-US" w:eastAsia="ja-JP"/>
        </w:rPr>
      </w:pPr>
    </w:p>
    <w:p w14:paraId="572375E9" w14:textId="6E8EEF63" w:rsidR="00B908BB" w:rsidRDefault="00B908BB" w:rsidP="00AC7A55">
      <w:pPr>
        <w:rPr>
          <w:lang w:val="en-US" w:eastAsia="ja-JP"/>
        </w:rPr>
      </w:pPr>
      <w:r w:rsidRPr="00324A53">
        <w:rPr>
          <w:b/>
          <w:i/>
          <w:u w:val="single"/>
          <w:lang w:val="en-US" w:eastAsia="ja-JP"/>
        </w:rPr>
        <w:t>Observation 1</w:t>
      </w:r>
      <w:r w:rsidRPr="00324A53">
        <w:rPr>
          <w:b/>
          <w:i/>
          <w:lang w:val="en-US" w:eastAsia="ja-JP"/>
        </w:rPr>
        <w:t>: Introducing d</w:t>
      </w:r>
      <w:proofErr w:type="spellStart"/>
      <w:r w:rsidRPr="00324A53">
        <w:rPr>
          <w:b/>
          <w:i/>
          <w:lang w:eastAsia="ja-JP"/>
        </w:rPr>
        <w:t>ifferent</w:t>
      </w:r>
      <w:proofErr w:type="spellEnd"/>
      <w:r w:rsidRPr="00324A53">
        <w:rPr>
          <w:b/>
          <w:i/>
          <w:lang w:eastAsia="ja-JP"/>
        </w:rPr>
        <w:t xml:space="preserve"> RNTIs for RMSI PDCCH and OSI PDCCH increases DCI detection false alarm.</w:t>
      </w:r>
    </w:p>
    <w:p w14:paraId="77C3A150" w14:textId="6225DAB5" w:rsidR="009C2F2C" w:rsidRPr="00170BE4" w:rsidRDefault="009C2F2C" w:rsidP="00AC7A55">
      <w:pPr>
        <w:rPr>
          <w:lang w:val="en-US" w:eastAsia="ja-JP"/>
        </w:rPr>
      </w:pPr>
      <w:r w:rsidRPr="00170BE4">
        <w:rPr>
          <w:lang w:val="en-US" w:eastAsia="ja-JP"/>
        </w:rPr>
        <w:t xml:space="preserve">It should be noted that DCI </w:t>
      </w:r>
      <w:r w:rsidR="006F6C91">
        <w:rPr>
          <w:lang w:val="en-US" w:eastAsia="ja-JP"/>
        </w:rPr>
        <w:t xml:space="preserve">format 1_0 with </w:t>
      </w:r>
      <w:r w:rsidRPr="00170BE4">
        <w:rPr>
          <w:lang w:val="en-US" w:eastAsia="ja-JP"/>
        </w:rPr>
        <w:t xml:space="preserve">scrambled by SI-RNTI </w:t>
      </w:r>
      <w:r w:rsidR="006F6C91">
        <w:rPr>
          <w:lang w:val="en-US" w:eastAsia="ja-JP"/>
        </w:rPr>
        <w:t>has</w:t>
      </w:r>
      <w:r w:rsidRPr="00170BE4">
        <w:rPr>
          <w:lang w:val="en-US" w:eastAsia="ja-JP"/>
        </w:rPr>
        <w:t xml:space="preserve"> </w:t>
      </w:r>
      <w:r w:rsidR="006F6C91">
        <w:rPr>
          <w:lang w:val="en-US" w:eastAsia="ja-JP"/>
        </w:rPr>
        <w:t>16</w:t>
      </w:r>
      <w:r w:rsidRPr="00170BE4">
        <w:rPr>
          <w:lang w:val="en-US" w:eastAsia="ja-JP"/>
        </w:rPr>
        <w:t xml:space="preserve"> </w:t>
      </w:r>
      <w:r w:rsidR="006F6C91">
        <w:rPr>
          <w:lang w:val="en-US" w:eastAsia="ja-JP"/>
        </w:rPr>
        <w:t>reserved</w:t>
      </w:r>
      <w:r w:rsidRPr="00170BE4">
        <w:rPr>
          <w:lang w:val="en-US" w:eastAsia="ja-JP"/>
        </w:rPr>
        <w:t xml:space="preserve"> bits</w:t>
      </w:r>
      <w:r w:rsidR="006F6C91">
        <w:rPr>
          <w:lang w:val="en-US" w:eastAsia="ja-JP"/>
        </w:rPr>
        <w:t xml:space="preserve"> </w:t>
      </w:r>
      <w:r w:rsidR="006F6C91">
        <w:rPr>
          <w:lang w:val="en-US" w:eastAsia="ja-JP"/>
        </w:rPr>
        <w:fldChar w:fldCharType="begin"/>
      </w:r>
      <w:r w:rsidR="006F6C91">
        <w:rPr>
          <w:lang w:val="en-US" w:eastAsia="ja-JP"/>
        </w:rPr>
        <w:instrText xml:space="preserve"> REF _Ref521658216 \r \h </w:instrText>
      </w:r>
      <w:r w:rsidR="006F6C91">
        <w:rPr>
          <w:lang w:val="en-US" w:eastAsia="ja-JP"/>
        </w:rPr>
      </w:r>
      <w:r w:rsidR="006F6C91">
        <w:rPr>
          <w:lang w:val="en-US" w:eastAsia="ja-JP"/>
        </w:rPr>
        <w:fldChar w:fldCharType="separate"/>
      </w:r>
      <w:r w:rsidR="007A19B9">
        <w:rPr>
          <w:lang w:val="en-US" w:eastAsia="ja-JP"/>
        </w:rPr>
        <w:t>[6]</w:t>
      </w:r>
      <w:r w:rsidR="006F6C91">
        <w:rPr>
          <w:lang w:val="en-US" w:eastAsia="ja-JP"/>
        </w:rPr>
        <w:fldChar w:fldCharType="end"/>
      </w:r>
      <w:r w:rsidR="006F6C91">
        <w:rPr>
          <w:lang w:val="en-US" w:eastAsia="ja-JP"/>
        </w:rPr>
        <w:t xml:space="preserve">. </w:t>
      </w:r>
      <w:r w:rsidR="00014AE9">
        <w:rPr>
          <w:lang w:val="en-US" w:eastAsia="ja-JP"/>
        </w:rPr>
        <w:t>Hence we could use</w:t>
      </w:r>
      <w:r w:rsidRPr="00170BE4">
        <w:rPr>
          <w:lang w:val="en-US" w:eastAsia="ja-JP"/>
        </w:rPr>
        <w:t xml:space="preserve"> one of these bits </w:t>
      </w:r>
      <w:bookmarkStart w:id="6" w:name="_GoBack"/>
      <w:bookmarkEnd w:id="6"/>
      <w:r w:rsidRPr="00170BE4">
        <w:rPr>
          <w:lang w:val="en-US" w:eastAsia="ja-JP"/>
        </w:rPr>
        <w:t>to signal DCI for RMSI or OSI.</w:t>
      </w:r>
    </w:p>
    <w:p w14:paraId="2289FAC8" w14:textId="1444D014" w:rsidR="00AC7A55" w:rsidRDefault="00AC7A55" w:rsidP="00AC7A55">
      <w:pPr>
        <w:rPr>
          <w:lang w:val="en-US" w:eastAsia="ja-JP"/>
        </w:rPr>
      </w:pPr>
      <w:r w:rsidRPr="00170BE4">
        <w:rPr>
          <w:b/>
          <w:i/>
          <w:u w:val="single"/>
          <w:lang w:val="en-US" w:eastAsia="ja-JP"/>
        </w:rPr>
        <w:t xml:space="preserve">Proposal </w:t>
      </w:r>
      <w:r w:rsidR="008A6790" w:rsidRPr="00170BE4">
        <w:rPr>
          <w:b/>
          <w:i/>
          <w:u w:val="single"/>
          <w:lang w:val="en-US" w:eastAsia="ja-JP"/>
        </w:rPr>
        <w:t>1</w:t>
      </w:r>
      <w:r w:rsidRPr="00170BE4">
        <w:rPr>
          <w:b/>
          <w:i/>
          <w:lang w:val="en-US" w:eastAsia="ja-JP"/>
        </w:rPr>
        <w:t xml:space="preserve">: </w:t>
      </w:r>
      <w:bookmarkStart w:id="7" w:name="_Hlk513800358"/>
      <w:r w:rsidRPr="00170BE4">
        <w:rPr>
          <w:b/>
          <w:i/>
          <w:lang w:val="en-US" w:eastAsia="ja-JP"/>
        </w:rPr>
        <w:t xml:space="preserve">Use one </w:t>
      </w:r>
      <w:r w:rsidR="008D7006" w:rsidRPr="00170BE4">
        <w:rPr>
          <w:b/>
          <w:i/>
          <w:lang w:val="en-US" w:eastAsia="ja-JP"/>
        </w:rPr>
        <w:t>reserved</w:t>
      </w:r>
      <w:r w:rsidRPr="00170BE4">
        <w:rPr>
          <w:b/>
          <w:i/>
          <w:lang w:val="en-US" w:eastAsia="ja-JP"/>
        </w:rPr>
        <w:t xml:space="preserve"> bit in DCI</w:t>
      </w:r>
      <w:r w:rsidR="006F6C91">
        <w:rPr>
          <w:b/>
          <w:i/>
          <w:lang w:val="en-US" w:eastAsia="ja-JP"/>
        </w:rPr>
        <w:t xml:space="preserve"> with CRC</w:t>
      </w:r>
      <w:r w:rsidRPr="00170BE4">
        <w:rPr>
          <w:b/>
          <w:i/>
          <w:lang w:val="en-US" w:eastAsia="ja-JP"/>
        </w:rPr>
        <w:t xml:space="preserve"> scrambled by SI-RNTI for signaling whether DCI is for RMSI or OSI</w:t>
      </w:r>
      <w:bookmarkEnd w:id="7"/>
      <w:r w:rsidRPr="00170BE4">
        <w:rPr>
          <w:b/>
          <w:i/>
          <w:lang w:val="en-US" w:eastAsia="ja-JP"/>
        </w:rPr>
        <w:t>.</w:t>
      </w:r>
    </w:p>
    <w:bookmarkEnd w:id="3"/>
    <w:p w14:paraId="3B4CCC1D" w14:textId="56A1468B" w:rsidR="00754FDE" w:rsidRPr="001E0672" w:rsidRDefault="000216AB" w:rsidP="002D28AB">
      <w:pPr>
        <w:pStyle w:val="Heading1"/>
        <w:numPr>
          <w:ilvl w:val="0"/>
          <w:numId w:val="1"/>
        </w:numPr>
        <w:rPr>
          <w:rFonts w:cs="Arial"/>
          <w:lang w:eastAsia="zh-CN"/>
        </w:rPr>
      </w:pPr>
      <w:r w:rsidRPr="001E0672">
        <w:rPr>
          <w:rFonts w:cs="Arial"/>
          <w:lang w:eastAsia="zh-CN"/>
        </w:rPr>
        <w:t>OSI</w:t>
      </w:r>
      <w:r w:rsidR="00754FDE" w:rsidRPr="001E0672">
        <w:rPr>
          <w:rFonts w:cs="Arial"/>
          <w:lang w:eastAsia="zh-CN"/>
        </w:rPr>
        <w:t xml:space="preserve"> </w:t>
      </w:r>
    </w:p>
    <w:p w14:paraId="041C25DB" w14:textId="37EC2B98" w:rsidR="00924C75" w:rsidRDefault="0023607A" w:rsidP="00924C75">
      <w:pPr>
        <w:rPr>
          <w:lang w:eastAsia="zh-CN"/>
        </w:rPr>
      </w:pPr>
      <w:r>
        <w:rPr>
          <w:lang w:eastAsia="zh-CN"/>
        </w:rPr>
        <w:t>RAN1 made the following agreements:</w:t>
      </w:r>
    </w:p>
    <w:tbl>
      <w:tblPr>
        <w:tblStyle w:val="TableGrid"/>
        <w:tblW w:w="0" w:type="auto"/>
        <w:tblInd w:w="720" w:type="dxa"/>
        <w:tblLook w:val="04A0" w:firstRow="1" w:lastRow="0" w:firstColumn="1" w:lastColumn="0" w:noHBand="0" w:noVBand="1"/>
      </w:tblPr>
      <w:tblGrid>
        <w:gridCol w:w="8630"/>
      </w:tblGrid>
      <w:tr w:rsidR="0023607A" w14:paraId="670FFBE5" w14:textId="77777777" w:rsidTr="0023607A">
        <w:tc>
          <w:tcPr>
            <w:tcW w:w="8630" w:type="dxa"/>
          </w:tcPr>
          <w:p w14:paraId="22CC045A" w14:textId="77777777" w:rsidR="0023607A" w:rsidRDefault="0023607A" w:rsidP="00420F3C">
            <w:pPr>
              <w:pStyle w:val="ListParagraph"/>
              <w:ind w:left="0"/>
              <w:rPr>
                <w:lang w:eastAsia="zh-CN"/>
              </w:rPr>
            </w:pPr>
            <w:r w:rsidRPr="00297D36">
              <w:rPr>
                <w:highlight w:val="green"/>
                <w:lang w:eastAsia="zh-CN"/>
              </w:rPr>
              <w:t>Agreements</w:t>
            </w:r>
            <w:r>
              <w:rPr>
                <w:lang w:eastAsia="zh-CN"/>
              </w:rPr>
              <w:t xml:space="preserve"> (Jan. 2018)</w:t>
            </w:r>
          </w:p>
          <w:p w14:paraId="07CFC179" w14:textId="77777777" w:rsidR="0023607A" w:rsidRDefault="0023607A" w:rsidP="00420F3C">
            <w:pPr>
              <w:pStyle w:val="ListParagraph"/>
              <w:ind w:left="0"/>
              <w:rPr>
                <w:lang w:eastAsia="zh-CN"/>
              </w:rPr>
            </w:pPr>
          </w:p>
          <w:p w14:paraId="483DEB17" w14:textId="77777777" w:rsidR="0023607A" w:rsidRPr="001E0672" w:rsidRDefault="0023607A" w:rsidP="002D28AB">
            <w:pPr>
              <w:pStyle w:val="ListParagraph"/>
              <w:numPr>
                <w:ilvl w:val="0"/>
                <w:numId w:val="3"/>
              </w:numPr>
              <w:rPr>
                <w:lang w:val="en-US" w:eastAsia="zh-CN"/>
              </w:rPr>
            </w:pPr>
            <w:r w:rsidRPr="001E0672">
              <w:rPr>
                <w:lang w:eastAsia="zh-CN"/>
              </w:rPr>
              <w:t>The association between actual transmitted SSB and the monitoring window of PDCCH containing the Paging DCI and the broadcast OSI DCI can be respectively configured via RMSI.</w:t>
            </w:r>
          </w:p>
          <w:p w14:paraId="0A70AAAC" w14:textId="77777777" w:rsidR="0023607A" w:rsidRPr="00297D36" w:rsidRDefault="0023607A" w:rsidP="002D28AB">
            <w:pPr>
              <w:pStyle w:val="ListParagraph"/>
              <w:numPr>
                <w:ilvl w:val="1"/>
                <w:numId w:val="3"/>
              </w:numPr>
              <w:rPr>
                <w:lang w:val="en-US" w:eastAsia="zh-CN"/>
              </w:rPr>
            </w:pPr>
            <w:r w:rsidRPr="00297D36">
              <w:rPr>
                <w:lang w:val="en-US" w:eastAsia="zh-CN"/>
              </w:rPr>
              <w:t xml:space="preserve">It is up to RAN2 on how to do the above configuration. Send </w:t>
            </w:r>
            <w:proofErr w:type="gramStart"/>
            <w:r w:rsidRPr="00297D36">
              <w:rPr>
                <w:lang w:val="en-US" w:eastAsia="zh-CN"/>
              </w:rPr>
              <w:t>an</w:t>
            </w:r>
            <w:proofErr w:type="gramEnd"/>
            <w:r w:rsidRPr="00297D36">
              <w:rPr>
                <w:lang w:val="en-US" w:eastAsia="zh-CN"/>
              </w:rPr>
              <w:t xml:space="preserve"> LS to RAN2 (</w:t>
            </w:r>
            <w:r w:rsidRPr="00297D36">
              <w:rPr>
                <w:b/>
                <w:bCs/>
                <w:lang w:val="en-US" w:eastAsia="zh-CN"/>
              </w:rPr>
              <w:t xml:space="preserve">R1-1801248, </w:t>
            </w:r>
            <w:r w:rsidRPr="00297D36">
              <w:rPr>
                <w:lang w:val="en-US" w:eastAsia="zh-CN"/>
              </w:rPr>
              <w:t>which is approved and final LS is in R1-1801280)</w:t>
            </w:r>
          </w:p>
          <w:p w14:paraId="1F504FBE" w14:textId="77777777" w:rsidR="0023607A" w:rsidRDefault="0023607A" w:rsidP="002D28AB">
            <w:pPr>
              <w:pStyle w:val="ListParagraph"/>
              <w:numPr>
                <w:ilvl w:val="0"/>
                <w:numId w:val="3"/>
              </w:numPr>
              <w:rPr>
                <w:lang w:eastAsia="zh-CN"/>
              </w:rPr>
            </w:pPr>
            <w:r w:rsidRPr="00297D36">
              <w:rPr>
                <w:lang w:eastAsia="zh-CN"/>
              </w:rPr>
              <w:t>The default association between SSB index and monitoring window of PDCCH containing a Paging DCI and a broadcast OSI DCI is same as that between SSB index and its RMSI monitoring window.</w:t>
            </w:r>
          </w:p>
        </w:tc>
      </w:tr>
    </w:tbl>
    <w:p w14:paraId="6B3F7228" w14:textId="033C4787" w:rsidR="0023607A" w:rsidRDefault="0023607A" w:rsidP="0023607A">
      <w:pPr>
        <w:rPr>
          <w:lang w:eastAsia="zh-CN"/>
        </w:rPr>
      </w:pPr>
    </w:p>
    <w:p w14:paraId="3A90BAB8" w14:textId="589C1B60" w:rsidR="0023607A" w:rsidRPr="0023607A" w:rsidRDefault="0023607A" w:rsidP="0023607A">
      <w:pPr>
        <w:rPr>
          <w:lang w:eastAsia="zh-CN"/>
        </w:rPr>
      </w:pPr>
      <w:r w:rsidRPr="0023607A">
        <w:rPr>
          <w:lang w:eastAsia="zh-CN"/>
        </w:rPr>
        <w:t xml:space="preserve">The above agreements imply that </w:t>
      </w:r>
      <w:r>
        <w:rPr>
          <w:lang w:eastAsia="zh-CN"/>
        </w:rPr>
        <w:t>a</w:t>
      </w:r>
      <w:r w:rsidRPr="0023607A">
        <w:rPr>
          <w:lang w:eastAsia="zh-CN"/>
        </w:rPr>
        <w:t xml:space="preserve">n SI window contains K </w:t>
      </w:r>
      <w:r w:rsidR="001E0672">
        <w:rPr>
          <w:lang w:eastAsia="zh-CN"/>
        </w:rPr>
        <w:t>Type0A-</w:t>
      </w:r>
      <w:r w:rsidRPr="0023607A">
        <w:rPr>
          <w:lang w:eastAsia="zh-CN"/>
        </w:rPr>
        <w:t xml:space="preserve">PDCCH monitoring occasions (PMO) and each PMO corresponds to one </w:t>
      </w:r>
      <w:proofErr w:type="gramStart"/>
      <w:r w:rsidRPr="0023607A">
        <w:rPr>
          <w:lang w:eastAsia="zh-CN"/>
        </w:rPr>
        <w:t>actually transmitted</w:t>
      </w:r>
      <w:proofErr w:type="gramEnd"/>
      <w:r w:rsidRPr="0023607A">
        <w:rPr>
          <w:lang w:eastAsia="zh-CN"/>
        </w:rPr>
        <w:t xml:space="preserve"> SS/PBCH block</w:t>
      </w:r>
      <w:r w:rsidR="001E0672">
        <w:rPr>
          <w:lang w:eastAsia="zh-CN"/>
        </w:rPr>
        <w:t xml:space="preserve"> </w:t>
      </w:r>
      <w:r w:rsidR="001E0672">
        <w:rPr>
          <w:rFonts w:eastAsia="Times New Roman"/>
        </w:rPr>
        <w:t xml:space="preserve">as illustrated in </w:t>
      </w:r>
      <w:r w:rsidR="001E0672">
        <w:rPr>
          <w:rFonts w:eastAsia="Times New Roman"/>
        </w:rPr>
        <w:fldChar w:fldCharType="begin"/>
      </w:r>
      <w:r w:rsidR="001E0672">
        <w:rPr>
          <w:rFonts w:eastAsia="Times New Roman"/>
        </w:rPr>
        <w:instrText xml:space="preserve"> REF _Ref520901826 \h  \* MERGEFORMAT </w:instrText>
      </w:r>
      <w:r w:rsidR="001E0672">
        <w:rPr>
          <w:rFonts w:eastAsia="Times New Roman"/>
        </w:rPr>
      </w:r>
      <w:r w:rsidR="001E0672">
        <w:rPr>
          <w:rFonts w:eastAsia="Times New Roman"/>
        </w:rPr>
        <w:fldChar w:fldCharType="separate"/>
      </w:r>
      <w:r w:rsidR="007A19B9" w:rsidRPr="007A19B9">
        <w:rPr>
          <w:i/>
        </w:rPr>
        <w:t xml:space="preserve">Figure </w:t>
      </w:r>
      <w:r w:rsidR="007A19B9" w:rsidRPr="007A19B9">
        <w:rPr>
          <w:noProof/>
        </w:rPr>
        <w:t>1</w:t>
      </w:r>
      <w:r w:rsidR="001E0672">
        <w:rPr>
          <w:rFonts w:eastAsia="Times New Roman"/>
        </w:rPr>
        <w:fldChar w:fldCharType="end"/>
      </w:r>
      <w:r>
        <w:rPr>
          <w:lang w:eastAsia="zh-CN"/>
        </w:rPr>
        <w:t>.</w:t>
      </w:r>
    </w:p>
    <w:p w14:paraId="27551F20" w14:textId="3D512550" w:rsidR="0023607A" w:rsidRPr="001E0672" w:rsidRDefault="0023607A" w:rsidP="0023607A">
      <w:pPr>
        <w:tabs>
          <w:tab w:val="left" w:pos="270"/>
        </w:tabs>
        <w:spacing w:after="0"/>
        <w:rPr>
          <w:rFonts w:eastAsia="Times New Roman"/>
          <w:b/>
          <w:i/>
        </w:rPr>
      </w:pPr>
      <w:r w:rsidRPr="001E0672">
        <w:rPr>
          <w:rFonts w:eastAsia="Times New Roman"/>
          <w:b/>
          <w:i/>
          <w:u w:val="single"/>
        </w:rPr>
        <w:t>Observation</w:t>
      </w:r>
      <w:r w:rsidR="002F0495" w:rsidRPr="001E0672">
        <w:rPr>
          <w:rFonts w:eastAsia="Times New Roman"/>
          <w:b/>
          <w:i/>
          <w:u w:val="single"/>
        </w:rPr>
        <w:t xml:space="preserve"> </w:t>
      </w:r>
      <w:r w:rsidR="00C84B12">
        <w:rPr>
          <w:rFonts w:eastAsia="Times New Roman"/>
          <w:b/>
          <w:i/>
          <w:u w:val="single"/>
        </w:rPr>
        <w:t>2</w:t>
      </w:r>
      <w:r w:rsidRPr="001E0672">
        <w:rPr>
          <w:rFonts w:eastAsia="Times New Roman"/>
          <w:b/>
          <w:i/>
        </w:rPr>
        <w:t xml:space="preserve">: An SI window contains K </w:t>
      </w:r>
      <w:r w:rsidR="001E0672">
        <w:rPr>
          <w:rFonts w:eastAsia="Times New Roman"/>
          <w:b/>
          <w:i/>
        </w:rPr>
        <w:t>Type0A-</w:t>
      </w:r>
      <w:r w:rsidRPr="001E0672">
        <w:rPr>
          <w:rFonts w:eastAsia="Times New Roman"/>
          <w:b/>
          <w:i/>
        </w:rPr>
        <w:t xml:space="preserve">PDCCH monitoring occasions (PMO) and each PMO corresponds to one </w:t>
      </w:r>
      <w:proofErr w:type="gramStart"/>
      <w:r w:rsidRPr="001E0672">
        <w:rPr>
          <w:rFonts w:eastAsia="Times New Roman"/>
          <w:b/>
          <w:i/>
        </w:rPr>
        <w:t>actually transmitted</w:t>
      </w:r>
      <w:proofErr w:type="gramEnd"/>
      <w:r w:rsidRPr="001E0672">
        <w:rPr>
          <w:rFonts w:eastAsia="Times New Roman"/>
          <w:b/>
          <w:i/>
        </w:rPr>
        <w:t xml:space="preserve"> SS/PBCH block. </w:t>
      </w:r>
    </w:p>
    <w:p w14:paraId="0797CBEC" w14:textId="77C478E6" w:rsidR="0023607A" w:rsidRDefault="0023607A" w:rsidP="0023607A">
      <w:pPr>
        <w:tabs>
          <w:tab w:val="left" w:pos="270"/>
        </w:tabs>
        <w:rPr>
          <w:rFonts w:eastAsia="Times New Roman"/>
          <w:color w:val="002060"/>
        </w:rPr>
      </w:pPr>
    </w:p>
    <w:p w14:paraId="475F1155" w14:textId="06AD5BF7" w:rsidR="00027FAE" w:rsidRDefault="00027FAE" w:rsidP="00027FAE">
      <w:pPr>
        <w:tabs>
          <w:tab w:val="left" w:pos="270"/>
        </w:tabs>
        <w:jc w:val="center"/>
      </w:pPr>
      <w:r>
        <w:object w:dxaOrig="6008" w:dyaOrig="2474" w14:anchorId="2528B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53.2pt" o:ole="">
            <v:imagedata r:id="rId10" o:title=""/>
          </v:shape>
          <o:OLEObject Type="Embed" ProgID="Visio.Drawing.11" ShapeID="_x0000_i1025" DrawAspect="Content" ObjectID="_1595432224" r:id="rId11"/>
        </w:object>
      </w:r>
    </w:p>
    <w:p w14:paraId="43ADCA2D" w14:textId="37D70C06" w:rsidR="00803BBA" w:rsidRPr="00803BBA" w:rsidRDefault="00803BBA" w:rsidP="00803BBA">
      <w:pPr>
        <w:pStyle w:val="Caption"/>
        <w:jc w:val="center"/>
        <w:rPr>
          <w:rFonts w:eastAsia="Times New Roman"/>
          <w:i w:val="0"/>
          <w:color w:val="auto"/>
        </w:rPr>
      </w:pPr>
      <w:bookmarkStart w:id="8" w:name="_Ref520901826"/>
      <w:r w:rsidRPr="00803BBA">
        <w:rPr>
          <w:i w:val="0"/>
          <w:color w:val="auto"/>
        </w:rPr>
        <w:t xml:space="preserve">Figure </w:t>
      </w:r>
      <w:r w:rsidRPr="00803BBA">
        <w:rPr>
          <w:i w:val="0"/>
          <w:color w:val="auto"/>
        </w:rPr>
        <w:fldChar w:fldCharType="begin"/>
      </w:r>
      <w:r w:rsidRPr="00803BBA">
        <w:rPr>
          <w:i w:val="0"/>
          <w:color w:val="auto"/>
        </w:rPr>
        <w:instrText xml:space="preserve"> SEQ Figure \* ARABIC </w:instrText>
      </w:r>
      <w:r w:rsidRPr="00803BBA">
        <w:rPr>
          <w:i w:val="0"/>
          <w:color w:val="auto"/>
        </w:rPr>
        <w:fldChar w:fldCharType="separate"/>
      </w:r>
      <w:r w:rsidR="007A19B9">
        <w:rPr>
          <w:i w:val="0"/>
          <w:noProof/>
          <w:color w:val="auto"/>
        </w:rPr>
        <w:t>1</w:t>
      </w:r>
      <w:r w:rsidRPr="00803BBA">
        <w:rPr>
          <w:i w:val="0"/>
          <w:color w:val="auto"/>
        </w:rPr>
        <w:fldChar w:fldCharType="end"/>
      </w:r>
      <w:bookmarkEnd w:id="8"/>
      <w:r w:rsidRPr="00803BBA">
        <w:rPr>
          <w:i w:val="0"/>
          <w:color w:val="auto"/>
        </w:rPr>
        <w:t xml:space="preserve">: PDCCH monitoring duration for all </w:t>
      </w:r>
      <w:proofErr w:type="gramStart"/>
      <w:r w:rsidRPr="00803BBA">
        <w:rPr>
          <w:i w:val="0"/>
          <w:color w:val="auto"/>
        </w:rPr>
        <w:t>actually transmitted</w:t>
      </w:r>
      <w:proofErr w:type="gramEnd"/>
      <w:r w:rsidRPr="00803BBA">
        <w:rPr>
          <w:i w:val="0"/>
          <w:color w:val="auto"/>
        </w:rPr>
        <w:t xml:space="preserve"> SSBs</w:t>
      </w:r>
    </w:p>
    <w:p w14:paraId="5AFE6F29" w14:textId="77777777" w:rsidR="00186D79" w:rsidRPr="00170BE4" w:rsidRDefault="00CD4FF6" w:rsidP="00FE1A3D">
      <w:pPr>
        <w:tabs>
          <w:tab w:val="left" w:pos="270"/>
        </w:tabs>
        <w:spacing w:after="0"/>
        <w:rPr>
          <w:rFonts w:eastAsia="Times New Roman"/>
        </w:rPr>
      </w:pPr>
      <w:bookmarkStart w:id="9" w:name="_Hlk519761051"/>
      <w:r w:rsidRPr="005A004E">
        <w:rPr>
          <w:rFonts w:eastAsia="Times New Roman"/>
        </w:rPr>
        <w:t>TS 38.331 provide</w:t>
      </w:r>
      <w:r w:rsidR="008A4DC5">
        <w:rPr>
          <w:rFonts w:eastAsia="Times New Roman"/>
        </w:rPr>
        <w:t>s</w:t>
      </w:r>
      <w:r w:rsidRPr="005A004E">
        <w:rPr>
          <w:rFonts w:eastAsia="Times New Roman"/>
        </w:rPr>
        <w:t xml:space="preserve"> a baseline design for SI acquisition which is typical to LTE’s SI acquisition. </w:t>
      </w:r>
      <w:proofErr w:type="gramStart"/>
      <w:r w:rsidRPr="005A004E">
        <w:rPr>
          <w:rFonts w:eastAsia="Times New Roman"/>
        </w:rPr>
        <w:t>In particular, UE</w:t>
      </w:r>
      <w:proofErr w:type="gramEnd"/>
      <w:r w:rsidRPr="005A004E">
        <w:rPr>
          <w:rFonts w:eastAsia="Times New Roman"/>
        </w:rPr>
        <w:t xml:space="preserve"> first determines the starting of SI window and then search for SI message over SI-window. However,</w:t>
      </w:r>
      <w:r w:rsidR="000E559F" w:rsidRPr="005A004E">
        <w:rPr>
          <w:rFonts w:eastAsia="Times New Roman"/>
        </w:rPr>
        <w:t xml:space="preserve"> the SI window might need to be </w:t>
      </w:r>
      <w:r w:rsidRPr="005A004E">
        <w:rPr>
          <w:rFonts w:eastAsia="Times New Roman"/>
        </w:rPr>
        <w:t xml:space="preserve">sufficiently </w:t>
      </w:r>
      <w:r w:rsidR="000E559F" w:rsidRPr="005A004E">
        <w:rPr>
          <w:rFonts w:eastAsia="Times New Roman"/>
        </w:rPr>
        <w:t xml:space="preserve">large for beam-sweeping </w:t>
      </w:r>
      <w:r w:rsidRPr="005A004E">
        <w:rPr>
          <w:rFonts w:eastAsia="Times New Roman"/>
        </w:rPr>
        <w:t xml:space="preserve">an </w:t>
      </w:r>
      <w:r w:rsidR="000E559F" w:rsidRPr="005A004E">
        <w:rPr>
          <w:rFonts w:eastAsia="Times New Roman"/>
        </w:rPr>
        <w:t>SI message</w:t>
      </w:r>
      <w:r w:rsidRPr="005A004E">
        <w:rPr>
          <w:rFonts w:eastAsia="Times New Roman"/>
        </w:rPr>
        <w:t xml:space="preserve">. Such </w:t>
      </w:r>
      <w:r w:rsidR="00384480">
        <w:rPr>
          <w:rFonts w:eastAsia="Times New Roman"/>
        </w:rPr>
        <w:t xml:space="preserve">a </w:t>
      </w:r>
      <w:r w:rsidRPr="005A004E">
        <w:rPr>
          <w:rFonts w:eastAsia="Times New Roman"/>
        </w:rPr>
        <w:t>large SI window duration leads</w:t>
      </w:r>
      <w:r w:rsidR="000E559F" w:rsidRPr="005A004E">
        <w:rPr>
          <w:rFonts w:eastAsia="Times New Roman"/>
        </w:rPr>
        <w:t xml:space="preserve"> to </w:t>
      </w:r>
      <w:r w:rsidRPr="005A004E">
        <w:rPr>
          <w:rFonts w:eastAsia="Times New Roman"/>
        </w:rPr>
        <w:t xml:space="preserve">a </w:t>
      </w:r>
      <w:r w:rsidR="000E559F" w:rsidRPr="005A004E">
        <w:rPr>
          <w:rFonts w:eastAsia="Times New Roman"/>
        </w:rPr>
        <w:lastRenderedPageBreak/>
        <w:t xml:space="preserve">longer PDCCH monitoring duration and consequently higher UE power consumption (than LTE counterpart </w:t>
      </w:r>
      <w:r w:rsidR="000E559F" w:rsidRPr="00170BE4">
        <w:rPr>
          <w:rFonts w:eastAsia="Times New Roman"/>
        </w:rPr>
        <w:t>design).</w:t>
      </w:r>
      <w:r w:rsidR="00FE1A3D" w:rsidRPr="00170BE4">
        <w:rPr>
          <w:rFonts w:eastAsia="Times New Roman"/>
        </w:rPr>
        <w:t xml:space="preserve"> </w:t>
      </w:r>
    </w:p>
    <w:p w14:paraId="5EC03C5A" w14:textId="7696FB0D" w:rsidR="00186D79" w:rsidRPr="00170BE4" w:rsidRDefault="00186D79" w:rsidP="00FE1A3D">
      <w:pPr>
        <w:tabs>
          <w:tab w:val="left" w:pos="270"/>
        </w:tabs>
        <w:spacing w:after="0"/>
        <w:rPr>
          <w:rFonts w:eastAsia="Times New Roman"/>
        </w:rPr>
      </w:pPr>
    </w:p>
    <w:p w14:paraId="014488C3" w14:textId="485F98DA" w:rsidR="00186D79" w:rsidRPr="00170BE4" w:rsidRDefault="00186D79" w:rsidP="00186D79">
      <w:pPr>
        <w:tabs>
          <w:tab w:val="left" w:pos="270"/>
        </w:tabs>
        <w:rPr>
          <w:rFonts w:eastAsia="Times New Roman"/>
          <w:b/>
          <w:i/>
          <w:u w:val="single"/>
        </w:rPr>
      </w:pPr>
      <w:r w:rsidRPr="00170BE4">
        <w:rPr>
          <w:rFonts w:eastAsia="Times New Roman"/>
          <w:b/>
          <w:i/>
          <w:u w:val="single"/>
        </w:rPr>
        <w:t xml:space="preserve">Observation </w:t>
      </w:r>
      <w:r w:rsidR="00C84B12">
        <w:rPr>
          <w:rFonts w:eastAsia="Times New Roman"/>
          <w:b/>
          <w:i/>
          <w:u w:val="single"/>
        </w:rPr>
        <w:t>3</w:t>
      </w:r>
      <w:r w:rsidRPr="00170BE4">
        <w:rPr>
          <w:rFonts w:eastAsia="Times New Roman"/>
          <w:b/>
          <w:i/>
        </w:rPr>
        <w:t>: Monitoring Type0A-PDCCH over an SI window consumes high UE power in multi-beam systems.</w:t>
      </w:r>
    </w:p>
    <w:p w14:paraId="192A27C6" w14:textId="77777777" w:rsidR="00186D79" w:rsidRDefault="00186D79" w:rsidP="00FE1A3D">
      <w:pPr>
        <w:tabs>
          <w:tab w:val="left" w:pos="270"/>
        </w:tabs>
        <w:spacing w:after="0"/>
        <w:rPr>
          <w:rFonts w:eastAsia="Times New Roman"/>
        </w:rPr>
      </w:pPr>
    </w:p>
    <w:p w14:paraId="0C179FE4" w14:textId="5FA26F1B" w:rsidR="00FE1A3D" w:rsidRPr="005A004E" w:rsidRDefault="00FE1A3D" w:rsidP="00FE1A3D">
      <w:pPr>
        <w:tabs>
          <w:tab w:val="left" w:pos="270"/>
        </w:tabs>
        <w:spacing w:after="0"/>
        <w:rPr>
          <w:rFonts w:eastAsia="Times New Roman"/>
        </w:rPr>
      </w:pPr>
      <w:r w:rsidRPr="005A004E">
        <w:rPr>
          <w:rFonts w:eastAsia="Times New Roman"/>
        </w:rPr>
        <w:t xml:space="preserve">To reduce the PDCCH monitoring duration and hence UE power, we should follow the same design principles as RMSI monitoring occasion </w:t>
      </w:r>
      <w:r w:rsidR="00803BBA">
        <w:rPr>
          <w:rFonts w:eastAsia="Times New Roman"/>
        </w:rPr>
        <w:t xml:space="preserve">(PMO) </w:t>
      </w:r>
      <w:r w:rsidRPr="005A004E">
        <w:rPr>
          <w:rFonts w:eastAsia="Times New Roman"/>
        </w:rPr>
        <w:t xml:space="preserve">design for SSB/RMSI multiplexing pattern 1. </w:t>
      </w:r>
      <w:proofErr w:type="gramStart"/>
      <w:r w:rsidRPr="005A004E">
        <w:rPr>
          <w:rFonts w:eastAsia="Times New Roman"/>
        </w:rPr>
        <w:t>In particular, for</w:t>
      </w:r>
      <w:proofErr w:type="gramEnd"/>
      <w:r w:rsidRPr="005A004E">
        <w:rPr>
          <w:rFonts w:eastAsia="Times New Roman"/>
        </w:rPr>
        <w:t xml:space="preserve"> a given SSB, UE should know the timing within SI window to start searching for PDCCH and how long UE should search for it, which could be much shorter than SI window duration</w:t>
      </w:r>
      <w:r w:rsidR="00833441">
        <w:rPr>
          <w:rFonts w:eastAsia="Times New Roman"/>
        </w:rPr>
        <w:t xml:space="preserve"> as illustrated in </w:t>
      </w:r>
      <w:r w:rsidR="00833441">
        <w:rPr>
          <w:rFonts w:eastAsia="Times New Roman"/>
        </w:rPr>
        <w:fldChar w:fldCharType="begin"/>
      </w:r>
      <w:r w:rsidR="00833441">
        <w:rPr>
          <w:rFonts w:eastAsia="Times New Roman"/>
        </w:rPr>
        <w:instrText xml:space="preserve"> REF _Ref520901818 \h </w:instrText>
      </w:r>
      <w:r w:rsidR="00833441">
        <w:rPr>
          <w:rFonts w:eastAsia="Times New Roman"/>
        </w:rPr>
      </w:r>
      <w:r w:rsidR="00833441">
        <w:rPr>
          <w:rFonts w:eastAsia="Times New Roman"/>
        </w:rPr>
        <w:fldChar w:fldCharType="separate"/>
      </w:r>
      <w:r w:rsidR="007A19B9" w:rsidRPr="00833441">
        <w:t xml:space="preserve">Figure </w:t>
      </w:r>
      <w:r w:rsidR="007A19B9">
        <w:rPr>
          <w:i/>
          <w:noProof/>
        </w:rPr>
        <w:t>2</w:t>
      </w:r>
      <w:r w:rsidR="00833441">
        <w:rPr>
          <w:rFonts w:eastAsia="Times New Roman"/>
        </w:rPr>
        <w:fldChar w:fldCharType="end"/>
      </w:r>
      <w:r w:rsidRPr="005A004E">
        <w:rPr>
          <w:rFonts w:eastAsia="Times New Roman"/>
        </w:rPr>
        <w:t>.</w:t>
      </w:r>
      <w:r w:rsidR="00DD096F">
        <w:rPr>
          <w:rFonts w:eastAsia="Times New Roman"/>
        </w:rPr>
        <w:t xml:space="preserve"> In principle, this is also </w:t>
      </w:r>
      <w:proofErr w:type="gramStart"/>
      <w:r w:rsidR="00DD096F">
        <w:rPr>
          <w:rFonts w:eastAsia="Times New Roman"/>
        </w:rPr>
        <w:t>similar to</w:t>
      </w:r>
      <w:proofErr w:type="gramEnd"/>
      <w:r w:rsidR="00DD096F">
        <w:rPr>
          <w:rFonts w:eastAsia="Times New Roman"/>
        </w:rPr>
        <w:t xml:space="preserve"> RAN2’s design for paging as communicated in </w:t>
      </w:r>
      <w:r w:rsidR="00DD096F">
        <w:rPr>
          <w:rFonts w:eastAsia="Times New Roman"/>
        </w:rPr>
        <w:fldChar w:fldCharType="begin"/>
      </w:r>
      <w:r w:rsidR="00DD096F">
        <w:rPr>
          <w:rFonts w:eastAsia="Times New Roman"/>
        </w:rPr>
        <w:instrText xml:space="preserve"> REF _Ref521081746 \r \h </w:instrText>
      </w:r>
      <w:r w:rsidR="00DD096F">
        <w:rPr>
          <w:rFonts w:eastAsia="Times New Roman"/>
        </w:rPr>
      </w:r>
      <w:r w:rsidR="00DD096F">
        <w:rPr>
          <w:rFonts w:eastAsia="Times New Roman"/>
        </w:rPr>
        <w:fldChar w:fldCharType="separate"/>
      </w:r>
      <w:r w:rsidR="007A19B9">
        <w:rPr>
          <w:rFonts w:eastAsia="Times New Roman"/>
        </w:rPr>
        <w:t>[3]</w:t>
      </w:r>
      <w:r w:rsidR="00DD096F">
        <w:rPr>
          <w:rFonts w:eastAsia="Times New Roman"/>
        </w:rPr>
        <w:fldChar w:fldCharType="end"/>
      </w:r>
      <w:r w:rsidR="00DD096F">
        <w:rPr>
          <w:rFonts w:eastAsia="Times New Roman"/>
        </w:rPr>
        <w:t>.</w:t>
      </w:r>
    </w:p>
    <w:p w14:paraId="72CFCC56" w14:textId="77777777" w:rsidR="00FE1A3D" w:rsidRPr="005A004E" w:rsidRDefault="00FE1A3D" w:rsidP="00CD4FF6">
      <w:pPr>
        <w:tabs>
          <w:tab w:val="left" w:pos="270"/>
        </w:tabs>
        <w:spacing w:after="0"/>
        <w:rPr>
          <w:rFonts w:eastAsia="Times New Roman"/>
        </w:rPr>
      </w:pPr>
    </w:p>
    <w:p w14:paraId="6FDCB926" w14:textId="7C68DB26" w:rsidR="00027FAE" w:rsidRDefault="00027FAE" w:rsidP="000E559F">
      <w:pPr>
        <w:tabs>
          <w:tab w:val="left" w:pos="270"/>
        </w:tabs>
        <w:jc w:val="center"/>
      </w:pPr>
      <w:r>
        <w:object w:dxaOrig="5986" w:dyaOrig="2281" w14:anchorId="01B7EC2E">
          <v:shape id="_x0000_i1026" type="#_x0000_t75" style="width:348.8pt;height:132.8pt" o:ole="">
            <v:imagedata r:id="rId12" o:title=""/>
          </v:shape>
          <o:OLEObject Type="Embed" ProgID="Visio.Drawing.11" ShapeID="_x0000_i1026" DrawAspect="Content" ObjectID="_1595432225" r:id="rId13"/>
        </w:object>
      </w:r>
    </w:p>
    <w:p w14:paraId="5DAC304C" w14:textId="6D0FC0CA" w:rsidR="00803BBA" w:rsidRPr="00833441" w:rsidRDefault="00803BBA" w:rsidP="00803BBA">
      <w:pPr>
        <w:pStyle w:val="Caption"/>
        <w:jc w:val="center"/>
        <w:rPr>
          <w:i w:val="0"/>
          <w:color w:val="auto"/>
        </w:rPr>
      </w:pPr>
      <w:bookmarkStart w:id="10" w:name="_Ref520901818"/>
      <w:r w:rsidRPr="00833441">
        <w:rPr>
          <w:i w:val="0"/>
          <w:color w:val="auto"/>
        </w:rPr>
        <w:t xml:space="preserve">Figure </w:t>
      </w:r>
      <w:r w:rsidRPr="00833441">
        <w:rPr>
          <w:i w:val="0"/>
          <w:color w:val="auto"/>
        </w:rPr>
        <w:fldChar w:fldCharType="begin"/>
      </w:r>
      <w:r w:rsidRPr="00833441">
        <w:rPr>
          <w:i w:val="0"/>
          <w:color w:val="auto"/>
        </w:rPr>
        <w:instrText xml:space="preserve"> SEQ Figure \* ARABIC </w:instrText>
      </w:r>
      <w:r w:rsidRPr="00833441">
        <w:rPr>
          <w:i w:val="0"/>
          <w:color w:val="auto"/>
        </w:rPr>
        <w:fldChar w:fldCharType="separate"/>
      </w:r>
      <w:r w:rsidR="007A19B9">
        <w:rPr>
          <w:i w:val="0"/>
          <w:noProof/>
          <w:color w:val="auto"/>
        </w:rPr>
        <w:t>2</w:t>
      </w:r>
      <w:r w:rsidRPr="00833441">
        <w:rPr>
          <w:i w:val="0"/>
          <w:color w:val="auto"/>
        </w:rPr>
        <w:fldChar w:fldCharType="end"/>
      </w:r>
      <w:bookmarkEnd w:id="10"/>
      <w:r w:rsidRPr="00833441">
        <w:rPr>
          <w:i w:val="0"/>
          <w:color w:val="auto"/>
        </w:rPr>
        <w:t>: Beam specific PDCCH monitoring duration</w:t>
      </w:r>
    </w:p>
    <w:p w14:paraId="7E30372F" w14:textId="1AC1FC63" w:rsidR="002F4166" w:rsidRDefault="002F4166" w:rsidP="002F4166">
      <w:pPr>
        <w:tabs>
          <w:tab w:val="left" w:pos="270"/>
        </w:tabs>
        <w:rPr>
          <w:rFonts w:eastAsia="Times New Roman"/>
          <w:color w:val="002060"/>
        </w:rPr>
      </w:pPr>
    </w:p>
    <w:p w14:paraId="2C24D25E" w14:textId="0B53CBAB" w:rsidR="005A004E" w:rsidRPr="00170BE4" w:rsidRDefault="005A004E" w:rsidP="0023607A">
      <w:pPr>
        <w:tabs>
          <w:tab w:val="left" w:pos="270"/>
        </w:tabs>
        <w:rPr>
          <w:rFonts w:eastAsia="Times New Roman"/>
          <w:b/>
          <w:i/>
        </w:rPr>
      </w:pPr>
      <w:r w:rsidRPr="00170BE4">
        <w:rPr>
          <w:rFonts w:eastAsia="Times New Roman"/>
          <w:b/>
          <w:i/>
          <w:u w:val="single"/>
        </w:rPr>
        <w:t>Observation</w:t>
      </w:r>
      <w:r w:rsidR="002F0495" w:rsidRPr="00170BE4">
        <w:rPr>
          <w:rFonts w:eastAsia="Times New Roman"/>
          <w:b/>
          <w:i/>
          <w:u w:val="single"/>
        </w:rPr>
        <w:t xml:space="preserve"> </w:t>
      </w:r>
      <w:r w:rsidR="00C84B12">
        <w:rPr>
          <w:rFonts w:eastAsia="Times New Roman"/>
          <w:b/>
          <w:i/>
          <w:u w:val="single"/>
        </w:rPr>
        <w:t>4</w:t>
      </w:r>
      <w:r w:rsidRPr="00170BE4">
        <w:rPr>
          <w:rFonts w:eastAsia="Times New Roman"/>
          <w:b/>
          <w:i/>
        </w:rPr>
        <w:t xml:space="preserve">: For UE power savings, </w:t>
      </w:r>
      <w:r w:rsidR="001E0672" w:rsidRPr="00170BE4">
        <w:rPr>
          <w:rFonts w:eastAsia="Times New Roman"/>
          <w:b/>
          <w:i/>
        </w:rPr>
        <w:t>Type0A-</w:t>
      </w:r>
      <w:r w:rsidRPr="00170BE4">
        <w:rPr>
          <w:rFonts w:eastAsia="Times New Roman"/>
          <w:b/>
          <w:i/>
        </w:rPr>
        <w:t xml:space="preserve">PDCCH monitoring occasion and duration </w:t>
      </w:r>
      <w:r w:rsidR="00855F8B" w:rsidRPr="00170BE4">
        <w:rPr>
          <w:rFonts w:eastAsia="Times New Roman"/>
          <w:b/>
          <w:i/>
        </w:rPr>
        <w:t>shou</w:t>
      </w:r>
      <w:r w:rsidRPr="00170BE4">
        <w:rPr>
          <w:rFonts w:eastAsia="Times New Roman"/>
          <w:b/>
          <w:i/>
        </w:rPr>
        <w:t xml:space="preserve">ld follow the same design principles </w:t>
      </w:r>
      <w:r w:rsidR="00E37241" w:rsidRPr="00170BE4">
        <w:rPr>
          <w:rFonts w:eastAsia="Times New Roman"/>
          <w:b/>
          <w:i/>
        </w:rPr>
        <w:t>used for SSB/RMSI multiplexing pattern 1.</w:t>
      </w:r>
    </w:p>
    <w:p w14:paraId="69CB0A87" w14:textId="21BBF78D" w:rsidR="0023607A" w:rsidRPr="00170BE4" w:rsidRDefault="0023607A" w:rsidP="0023607A">
      <w:pPr>
        <w:tabs>
          <w:tab w:val="left" w:pos="270"/>
        </w:tabs>
        <w:rPr>
          <w:rFonts w:eastAsia="Times New Roman"/>
          <w:b/>
          <w:i/>
        </w:rPr>
      </w:pPr>
      <w:r w:rsidRPr="00170BE4">
        <w:rPr>
          <w:rFonts w:eastAsia="Times New Roman"/>
          <w:b/>
          <w:i/>
          <w:u w:val="single"/>
        </w:rPr>
        <w:t xml:space="preserve">Proposal </w:t>
      </w:r>
      <w:r w:rsidR="008A6790" w:rsidRPr="00170BE4">
        <w:rPr>
          <w:rFonts w:eastAsia="Times New Roman"/>
          <w:b/>
          <w:i/>
          <w:u w:val="single"/>
        </w:rPr>
        <w:t>2</w:t>
      </w:r>
      <w:r w:rsidRPr="00170BE4">
        <w:rPr>
          <w:rFonts w:eastAsia="Times New Roman"/>
          <w:b/>
          <w:i/>
        </w:rPr>
        <w:t>: RAN1 specifies</w:t>
      </w:r>
      <w:r w:rsidR="000E559F" w:rsidRPr="00170BE4">
        <w:rPr>
          <w:rFonts w:eastAsia="Times New Roman"/>
          <w:b/>
          <w:i/>
        </w:rPr>
        <w:t xml:space="preserve"> starting time </w:t>
      </w:r>
      <w:r w:rsidRPr="00170BE4">
        <w:rPr>
          <w:rFonts w:eastAsia="Times New Roman"/>
          <w:b/>
          <w:i/>
        </w:rPr>
        <w:t xml:space="preserve">and duration for </w:t>
      </w:r>
      <w:r w:rsidR="001E0672" w:rsidRPr="00170BE4">
        <w:rPr>
          <w:rFonts w:eastAsia="Times New Roman"/>
          <w:b/>
          <w:i/>
        </w:rPr>
        <w:t>Type0A-</w:t>
      </w:r>
      <w:r w:rsidRPr="00170BE4">
        <w:rPr>
          <w:rFonts w:eastAsia="Times New Roman"/>
          <w:b/>
          <w:i/>
        </w:rPr>
        <w:t>PDCCH monitoring occasion for an SI message within SI window for an</w:t>
      </w:r>
      <w:r w:rsidR="000E559F" w:rsidRPr="00170BE4">
        <w:rPr>
          <w:rFonts w:eastAsia="Times New Roman"/>
          <w:b/>
          <w:i/>
        </w:rPr>
        <w:t xml:space="preserve"> </w:t>
      </w:r>
      <w:proofErr w:type="gramStart"/>
      <w:r w:rsidR="000E559F" w:rsidRPr="00170BE4">
        <w:rPr>
          <w:rFonts w:eastAsia="Times New Roman"/>
          <w:b/>
          <w:i/>
        </w:rPr>
        <w:t>actually transmitted</w:t>
      </w:r>
      <w:proofErr w:type="gramEnd"/>
      <w:r w:rsidR="000E559F" w:rsidRPr="00170BE4">
        <w:rPr>
          <w:rFonts w:eastAsia="Times New Roman"/>
          <w:b/>
          <w:i/>
        </w:rPr>
        <w:t xml:space="preserve"> SS/PBCH block</w:t>
      </w:r>
      <w:r w:rsidRPr="00170BE4">
        <w:rPr>
          <w:rFonts w:eastAsia="Times New Roman"/>
          <w:b/>
          <w:i/>
        </w:rPr>
        <w:t>.</w:t>
      </w:r>
    </w:p>
    <w:p w14:paraId="309A3E9E" w14:textId="7091521C" w:rsidR="0084098E" w:rsidRPr="000C3DBE" w:rsidRDefault="0084098E" w:rsidP="0042055C">
      <w:pPr>
        <w:rPr>
          <w:lang w:val="en-US" w:eastAsia="zh-CN"/>
        </w:rPr>
      </w:pPr>
      <w:r>
        <w:rPr>
          <w:lang w:eastAsia="zh-CN"/>
        </w:rPr>
        <w:t xml:space="preserve">An </w:t>
      </w:r>
      <w:r w:rsidRPr="0084098E">
        <w:rPr>
          <w:lang w:eastAsia="zh-CN"/>
        </w:rPr>
        <w:t xml:space="preserve">association between </w:t>
      </w:r>
      <w:r w:rsidR="00C96668">
        <w:rPr>
          <w:lang w:eastAsia="zh-CN"/>
        </w:rPr>
        <w:t xml:space="preserve">an </w:t>
      </w:r>
      <w:proofErr w:type="gramStart"/>
      <w:r w:rsidRPr="0084098E">
        <w:rPr>
          <w:lang w:eastAsia="zh-CN"/>
        </w:rPr>
        <w:t>actual</w:t>
      </w:r>
      <w:r w:rsidR="00C96668">
        <w:rPr>
          <w:lang w:eastAsia="zh-CN"/>
        </w:rPr>
        <w:t>ly</w:t>
      </w:r>
      <w:r w:rsidRPr="0084098E">
        <w:rPr>
          <w:lang w:eastAsia="zh-CN"/>
        </w:rPr>
        <w:t xml:space="preserve"> transmitted</w:t>
      </w:r>
      <w:proofErr w:type="gramEnd"/>
      <w:r w:rsidRPr="0084098E">
        <w:rPr>
          <w:lang w:eastAsia="zh-CN"/>
        </w:rPr>
        <w:t xml:space="preserve"> SSB and the monitoring window of PDCCH containing the Paging DCI and the broadcast OSI DCI</w:t>
      </w:r>
      <w:r w:rsidR="00C96668">
        <w:rPr>
          <w:lang w:eastAsia="zh-CN"/>
        </w:rPr>
        <w:t xml:space="preserve"> is to be known at the UE. A concern in transmitted SSB is that for above-6GHz, </w:t>
      </w:r>
      <w:r w:rsidR="0042055C">
        <w:rPr>
          <w:lang w:eastAsia="zh-CN"/>
        </w:rPr>
        <w:t xml:space="preserve">when </w:t>
      </w:r>
      <w:r w:rsidR="00C96668">
        <w:rPr>
          <w:lang w:eastAsia="zh-CN"/>
        </w:rPr>
        <w:t>UE might know two different SSB bitmaps (compressed bitmap in SIB1 and full bitmap in RRC)</w:t>
      </w:r>
      <w:r w:rsidR="0042055C">
        <w:rPr>
          <w:lang w:eastAsia="zh-CN"/>
        </w:rPr>
        <w:t>, which bitmap UE should use for a PDCCH</w:t>
      </w:r>
      <w:r w:rsidR="00C96668">
        <w:rPr>
          <w:lang w:eastAsia="zh-CN"/>
        </w:rPr>
        <w:t xml:space="preserve"> </w:t>
      </w:r>
      <w:r w:rsidR="0042055C">
        <w:rPr>
          <w:lang w:eastAsia="zh-CN"/>
        </w:rPr>
        <w:t>monitoring window. Note that th</w:t>
      </w:r>
      <w:r w:rsidR="0042055C" w:rsidRPr="0042055C">
        <w:rPr>
          <w:lang w:eastAsia="zh-CN"/>
        </w:rPr>
        <w:t>e</w:t>
      </w:r>
      <w:r w:rsidRPr="0042055C">
        <w:rPr>
          <w:lang w:val="en-US" w:eastAsia="zh-CN"/>
        </w:rPr>
        <w:t xml:space="preserve"> compressed bitmap is superset of </w:t>
      </w:r>
      <w:r w:rsidR="0042055C" w:rsidRPr="0042055C">
        <w:rPr>
          <w:lang w:val="en-US" w:eastAsia="zh-CN"/>
        </w:rPr>
        <w:t xml:space="preserve">the </w:t>
      </w:r>
      <w:r w:rsidRPr="0042055C">
        <w:rPr>
          <w:lang w:val="en-US" w:eastAsia="zh-CN"/>
        </w:rPr>
        <w:t xml:space="preserve">full bitmap. Hence, </w:t>
      </w:r>
      <w:r w:rsidR="0042055C" w:rsidRPr="0042055C">
        <w:rPr>
          <w:lang w:val="en-US" w:eastAsia="zh-CN"/>
        </w:rPr>
        <w:t xml:space="preserve">it is preferable to use </w:t>
      </w:r>
      <w:r w:rsidRPr="0042055C">
        <w:rPr>
          <w:lang w:val="en-US" w:eastAsia="zh-CN"/>
        </w:rPr>
        <w:t>the compressed bitmap in SIB1.</w:t>
      </w:r>
    </w:p>
    <w:p w14:paraId="29DEE188" w14:textId="09187DD6" w:rsidR="0084098E" w:rsidRPr="00170BE4" w:rsidRDefault="0084098E" w:rsidP="0084098E">
      <w:pPr>
        <w:rPr>
          <w:b/>
          <w:i/>
          <w:lang w:eastAsia="zh-CN"/>
        </w:rPr>
      </w:pPr>
      <w:r w:rsidRPr="00170BE4">
        <w:rPr>
          <w:b/>
          <w:i/>
          <w:u w:val="single"/>
          <w:lang w:eastAsia="zh-CN"/>
        </w:rPr>
        <w:t xml:space="preserve">Proposal </w:t>
      </w:r>
      <w:r w:rsidR="008A6790" w:rsidRPr="00170BE4">
        <w:rPr>
          <w:b/>
          <w:i/>
          <w:u w:val="single"/>
          <w:lang w:eastAsia="zh-CN"/>
        </w:rPr>
        <w:t>3</w:t>
      </w:r>
      <w:r w:rsidRPr="00170BE4">
        <w:rPr>
          <w:b/>
          <w:i/>
          <w:lang w:eastAsia="zh-CN"/>
        </w:rPr>
        <w:t xml:space="preserve">: Use the SSB bitmap transmitted in SIB1 for determining the association between an </w:t>
      </w:r>
      <w:proofErr w:type="gramStart"/>
      <w:r w:rsidRPr="00170BE4">
        <w:rPr>
          <w:b/>
          <w:i/>
          <w:lang w:eastAsia="zh-CN"/>
        </w:rPr>
        <w:t>actually transmitted</w:t>
      </w:r>
      <w:proofErr w:type="gramEnd"/>
      <w:r w:rsidRPr="00170BE4">
        <w:rPr>
          <w:b/>
          <w:i/>
          <w:lang w:eastAsia="zh-CN"/>
        </w:rPr>
        <w:t xml:space="preserve"> SSB and PDCCH monitoring occasion.</w:t>
      </w:r>
    </w:p>
    <w:p w14:paraId="542457B5" w14:textId="7826BE26" w:rsidR="00384480" w:rsidRPr="00170BE4" w:rsidRDefault="00384480" w:rsidP="00384480">
      <w:proofErr w:type="gramStart"/>
      <w:r w:rsidRPr="00170BE4">
        <w:rPr>
          <w:rFonts w:eastAsia="Times New Roman"/>
        </w:rPr>
        <w:t>Similar to</w:t>
      </w:r>
      <w:proofErr w:type="gramEnd"/>
      <w:r w:rsidRPr="00170BE4">
        <w:rPr>
          <w:rFonts w:eastAsia="Times New Roman"/>
        </w:rPr>
        <w:t xml:space="preserve"> LTE, SI message transmission should allow re-transmission for achieving some desired link budget (</w:t>
      </w:r>
      <w:r w:rsidRPr="00170BE4">
        <w:t xml:space="preserve">the number of actual SI-message transmissions within an SI window is </w:t>
      </w:r>
      <w:proofErr w:type="spellStart"/>
      <w:r w:rsidRPr="00170BE4">
        <w:t>upto</w:t>
      </w:r>
      <w:proofErr w:type="spellEnd"/>
      <w:r w:rsidRPr="00170BE4">
        <w:t xml:space="preserve"> the network.</w:t>
      </w:r>
      <w:r w:rsidRPr="00170BE4">
        <w:rPr>
          <w:rFonts w:eastAsia="Times New Roman"/>
        </w:rPr>
        <w:t>)</w:t>
      </w:r>
    </w:p>
    <w:p w14:paraId="219F95C4" w14:textId="1DFF8AA7" w:rsidR="003D0EBB" w:rsidRPr="00170BE4" w:rsidRDefault="003D0EBB" w:rsidP="003D0EBB">
      <w:pPr>
        <w:rPr>
          <w:b/>
          <w:i/>
          <w:lang w:eastAsia="zh-CN"/>
        </w:rPr>
      </w:pPr>
      <w:bookmarkStart w:id="11" w:name="_Hlk521331081"/>
      <w:r w:rsidRPr="00170BE4">
        <w:rPr>
          <w:b/>
          <w:i/>
          <w:u w:val="single"/>
          <w:lang w:eastAsia="zh-CN"/>
        </w:rPr>
        <w:t>Proposal</w:t>
      </w:r>
      <w:r w:rsidR="004F3060" w:rsidRPr="00170BE4">
        <w:rPr>
          <w:b/>
          <w:i/>
          <w:u w:val="single"/>
          <w:lang w:eastAsia="zh-CN"/>
        </w:rPr>
        <w:t xml:space="preserve"> </w:t>
      </w:r>
      <w:r w:rsidR="008A6790" w:rsidRPr="00170BE4">
        <w:rPr>
          <w:b/>
          <w:i/>
          <w:u w:val="single"/>
          <w:lang w:eastAsia="zh-CN"/>
        </w:rPr>
        <w:t>4</w:t>
      </w:r>
      <w:r w:rsidRPr="00170BE4">
        <w:rPr>
          <w:b/>
          <w:i/>
          <w:lang w:eastAsia="zh-CN"/>
        </w:rPr>
        <w:t xml:space="preserve">: </w:t>
      </w:r>
      <w:r w:rsidR="00B61655" w:rsidRPr="00170BE4">
        <w:rPr>
          <w:b/>
          <w:i/>
          <w:lang w:eastAsia="zh-CN"/>
        </w:rPr>
        <w:t>NR s</w:t>
      </w:r>
      <w:r w:rsidR="002F0495" w:rsidRPr="00170BE4">
        <w:rPr>
          <w:b/>
          <w:i/>
          <w:lang w:eastAsia="zh-CN"/>
        </w:rPr>
        <w:t>upport</w:t>
      </w:r>
      <w:r w:rsidR="00B61655" w:rsidRPr="00170BE4">
        <w:rPr>
          <w:b/>
          <w:i/>
          <w:lang w:eastAsia="zh-CN"/>
        </w:rPr>
        <w:t>s</w:t>
      </w:r>
      <w:r w:rsidRPr="00170BE4">
        <w:rPr>
          <w:b/>
          <w:i/>
          <w:lang w:eastAsia="zh-CN"/>
        </w:rPr>
        <w:t xml:space="preserve"> </w:t>
      </w:r>
      <w:r w:rsidR="002F0495" w:rsidRPr="00170BE4">
        <w:rPr>
          <w:b/>
          <w:i/>
          <w:lang w:eastAsia="zh-CN"/>
        </w:rPr>
        <w:t>re-</w:t>
      </w:r>
      <w:r w:rsidRPr="00170BE4">
        <w:rPr>
          <w:b/>
          <w:i/>
          <w:lang w:eastAsia="zh-CN"/>
        </w:rPr>
        <w:t xml:space="preserve">transmission </w:t>
      </w:r>
      <w:r w:rsidR="002F0495" w:rsidRPr="00170BE4">
        <w:rPr>
          <w:b/>
          <w:i/>
          <w:lang w:eastAsia="zh-CN"/>
        </w:rPr>
        <w:t>for SI message</w:t>
      </w:r>
      <w:r w:rsidR="00AE471F" w:rsidRPr="00170BE4">
        <w:rPr>
          <w:b/>
          <w:i/>
          <w:lang w:eastAsia="zh-CN"/>
        </w:rPr>
        <w:t xml:space="preserve"> within an SI window</w:t>
      </w:r>
      <w:r w:rsidR="002F0495" w:rsidRPr="00170BE4">
        <w:rPr>
          <w:b/>
          <w:i/>
          <w:lang w:eastAsia="zh-CN"/>
        </w:rPr>
        <w:t>.</w:t>
      </w:r>
    </w:p>
    <w:bookmarkEnd w:id="11"/>
    <w:p w14:paraId="6212BA4A" w14:textId="158C6F32" w:rsidR="00E54BDC" w:rsidRDefault="00A41998" w:rsidP="00E54BDC">
      <w:pPr>
        <w:rPr>
          <w:lang w:eastAsia="zh-CN"/>
        </w:rPr>
      </w:pPr>
      <w:r w:rsidRPr="00170BE4">
        <w:rPr>
          <w:lang w:eastAsia="zh-CN"/>
        </w:rPr>
        <w:t xml:space="preserve">If re-transmission/repetition within an SI window is supported for SI message, </w:t>
      </w:r>
      <w:r w:rsidR="00784447" w:rsidRPr="00170BE4">
        <w:rPr>
          <w:lang w:eastAsia="zh-CN"/>
        </w:rPr>
        <w:t>one of</w:t>
      </w:r>
      <w:r w:rsidR="00784447">
        <w:rPr>
          <w:lang w:eastAsia="zh-CN"/>
        </w:rPr>
        <w:t xml:space="preserve"> the following option might be specified.</w:t>
      </w:r>
    </w:p>
    <w:p w14:paraId="03819815" w14:textId="77777777" w:rsidR="00E54BDC" w:rsidRDefault="00E54BDC" w:rsidP="002D28AB">
      <w:pPr>
        <w:pStyle w:val="ListParagraph"/>
        <w:numPr>
          <w:ilvl w:val="0"/>
          <w:numId w:val="2"/>
        </w:numPr>
        <w:rPr>
          <w:lang w:eastAsia="zh-CN"/>
        </w:rPr>
      </w:pPr>
      <w:r w:rsidRPr="00A41998">
        <w:rPr>
          <w:b/>
          <w:u w:val="single"/>
          <w:lang w:eastAsia="zh-CN"/>
        </w:rPr>
        <w:t>Option 1</w:t>
      </w:r>
      <w:r w:rsidRPr="00A41998">
        <w:rPr>
          <w:lang w:eastAsia="zh-CN"/>
        </w:rPr>
        <w:t>: Repetition</w:t>
      </w:r>
      <w:r>
        <w:rPr>
          <w:lang w:eastAsia="zh-CN"/>
        </w:rPr>
        <w:t xml:space="preserve"> first and then PMO</w:t>
      </w:r>
    </w:p>
    <w:p w14:paraId="1DB40006" w14:textId="77777777" w:rsidR="00E54BDC" w:rsidRDefault="00E54BDC" w:rsidP="00E54BDC">
      <w:pPr>
        <w:pStyle w:val="ListParagraph"/>
        <w:rPr>
          <w:lang w:eastAsia="zh-CN"/>
        </w:rPr>
      </w:pPr>
    </w:p>
    <w:p w14:paraId="1D71A7F8" w14:textId="77777777" w:rsidR="00E54BDC" w:rsidRDefault="00E54BDC" w:rsidP="00E54BDC">
      <w:pPr>
        <w:pStyle w:val="ListParagraph"/>
        <w:rPr>
          <w:b/>
          <w:u w:val="single"/>
          <w:lang w:eastAsia="zh-CN"/>
        </w:rPr>
      </w:pPr>
      <w:r>
        <w:object w:dxaOrig="6877" w:dyaOrig="1255" w14:anchorId="09205253">
          <v:shape id="_x0000_i1027" type="#_x0000_t75" style="width:384.8pt;height:70.4pt" o:ole="">
            <v:imagedata r:id="rId14" o:title=""/>
          </v:shape>
          <o:OLEObject Type="Embed" ProgID="Visio.Drawing.11" ShapeID="_x0000_i1027" DrawAspect="Content" ObjectID="_1595432226" r:id="rId15"/>
        </w:object>
      </w:r>
    </w:p>
    <w:p w14:paraId="2C459B01" w14:textId="77777777" w:rsidR="00E54BDC" w:rsidRDefault="00E54BDC" w:rsidP="00E54BDC">
      <w:pPr>
        <w:pStyle w:val="ListParagraph"/>
        <w:rPr>
          <w:lang w:eastAsia="zh-CN"/>
        </w:rPr>
      </w:pPr>
    </w:p>
    <w:p w14:paraId="05583AE7" w14:textId="77777777" w:rsidR="00E54BDC" w:rsidRDefault="00E54BDC" w:rsidP="002D28AB">
      <w:pPr>
        <w:pStyle w:val="ListParagraph"/>
        <w:numPr>
          <w:ilvl w:val="0"/>
          <w:numId w:val="2"/>
        </w:numPr>
        <w:rPr>
          <w:lang w:eastAsia="zh-CN"/>
        </w:rPr>
      </w:pPr>
      <w:r w:rsidRPr="000B0589">
        <w:rPr>
          <w:b/>
          <w:u w:val="single"/>
          <w:lang w:eastAsia="zh-CN"/>
        </w:rPr>
        <w:t xml:space="preserve">Option </w:t>
      </w:r>
      <w:r>
        <w:rPr>
          <w:b/>
          <w:u w:val="single"/>
          <w:lang w:eastAsia="zh-CN"/>
        </w:rPr>
        <w:t>2</w:t>
      </w:r>
      <w:r>
        <w:rPr>
          <w:lang w:eastAsia="zh-CN"/>
        </w:rPr>
        <w:t>: PMO first and then repetition</w:t>
      </w:r>
    </w:p>
    <w:p w14:paraId="24D8529D" w14:textId="0F9FEDDD" w:rsidR="00E54BDC" w:rsidRDefault="00D2148E" w:rsidP="00E54BDC">
      <w:pPr>
        <w:jc w:val="center"/>
        <w:rPr>
          <w:lang w:eastAsia="zh-CN"/>
        </w:rPr>
      </w:pPr>
      <w:r>
        <w:object w:dxaOrig="8055" w:dyaOrig="1470" w14:anchorId="3802E4DD">
          <v:shape id="_x0000_i1028" type="#_x0000_t75" style="width:390pt;height:71.2pt" o:ole="">
            <v:imagedata r:id="rId16" o:title=""/>
          </v:shape>
          <o:OLEObject Type="Embed" ProgID="Visio.Drawing.11" ShapeID="_x0000_i1028" DrawAspect="Content" ObjectID="_1595432227" r:id="rId17"/>
        </w:object>
      </w:r>
    </w:p>
    <w:p w14:paraId="3BD13022" w14:textId="77777777" w:rsidR="00E54BDC" w:rsidRPr="00EC24E7" w:rsidRDefault="00E54BDC" w:rsidP="003D0EBB">
      <w:pPr>
        <w:rPr>
          <w:b/>
          <w:i/>
          <w:lang w:eastAsia="zh-CN"/>
        </w:rPr>
      </w:pPr>
    </w:p>
    <w:bookmarkEnd w:id="9"/>
    <w:p w14:paraId="50406B1D" w14:textId="5A229E8F" w:rsidR="000216AB" w:rsidRPr="00B253E7" w:rsidRDefault="000216AB" w:rsidP="002D28AB">
      <w:pPr>
        <w:pStyle w:val="Heading1"/>
        <w:numPr>
          <w:ilvl w:val="0"/>
          <w:numId w:val="1"/>
        </w:numPr>
        <w:rPr>
          <w:rFonts w:cs="Arial"/>
          <w:lang w:eastAsia="zh-CN"/>
        </w:rPr>
      </w:pPr>
      <w:r>
        <w:rPr>
          <w:rFonts w:cs="Arial"/>
          <w:lang w:eastAsia="zh-CN"/>
        </w:rPr>
        <w:t>Paging</w:t>
      </w:r>
      <w:r w:rsidRPr="00677958">
        <w:rPr>
          <w:rFonts w:cs="Arial"/>
          <w:lang w:eastAsia="zh-CN"/>
        </w:rPr>
        <w:t xml:space="preserve"> </w:t>
      </w:r>
    </w:p>
    <w:p w14:paraId="1F6B63C7" w14:textId="5F3CD190" w:rsidR="00B253E7" w:rsidRDefault="00B253E7" w:rsidP="002D28AB">
      <w:pPr>
        <w:pStyle w:val="Heading2"/>
        <w:numPr>
          <w:ilvl w:val="1"/>
          <w:numId w:val="1"/>
        </w:numPr>
      </w:pPr>
      <w:r>
        <w:t>Short Message Overhead</w:t>
      </w:r>
    </w:p>
    <w:p w14:paraId="1BBDE668" w14:textId="621985CF" w:rsidR="00B253E7" w:rsidRDefault="00B253E7" w:rsidP="00B253E7"/>
    <w:p w14:paraId="40462BE4" w14:textId="33E46954" w:rsidR="00AF3E54" w:rsidRDefault="00B253E7" w:rsidP="00B253E7">
      <w:pPr>
        <w:rPr>
          <w:lang w:eastAsia="zh-CN"/>
        </w:rPr>
      </w:pPr>
      <w:r>
        <w:rPr>
          <w:lang w:eastAsia="zh-CN"/>
        </w:rPr>
        <w:t>In [5], RAN2 asks the following question to RAN1.</w:t>
      </w:r>
    </w:p>
    <w:tbl>
      <w:tblPr>
        <w:tblStyle w:val="TableGrid"/>
        <w:tblW w:w="0" w:type="auto"/>
        <w:tblInd w:w="720" w:type="dxa"/>
        <w:tblLook w:val="04A0" w:firstRow="1" w:lastRow="0" w:firstColumn="1" w:lastColumn="0" w:noHBand="0" w:noVBand="1"/>
      </w:tblPr>
      <w:tblGrid>
        <w:gridCol w:w="8630"/>
      </w:tblGrid>
      <w:tr w:rsidR="00B253E7" w14:paraId="6B052ED9" w14:textId="77777777" w:rsidTr="00F37214">
        <w:tc>
          <w:tcPr>
            <w:tcW w:w="8630" w:type="dxa"/>
          </w:tcPr>
          <w:p w14:paraId="7FEE10BD" w14:textId="691B370A" w:rsidR="00B253E7" w:rsidRPr="00B253E7" w:rsidRDefault="00B253E7" w:rsidP="00B253E7">
            <w:pPr>
              <w:rPr>
                <w:rFonts w:ascii="Arial" w:hAnsi="Arial" w:cs="Arial"/>
                <w:b/>
              </w:rPr>
            </w:pPr>
            <w:r w:rsidRPr="00772363">
              <w:rPr>
                <w:rFonts w:ascii="Arial" w:hAnsi="Arial" w:cs="Arial"/>
                <w:b/>
              </w:rPr>
              <w:t xml:space="preserve">Q1: How many spare bits should RAN2 specify in 38.331 </w:t>
            </w:r>
            <w:r w:rsidRPr="0010749B">
              <w:rPr>
                <w:rFonts w:ascii="Arial" w:hAnsi="Arial" w:cs="Arial"/>
                <w:b/>
              </w:rPr>
              <w:t xml:space="preserve">when scheduling information is present </w:t>
            </w:r>
            <w:proofErr w:type="gramStart"/>
            <w:r w:rsidRPr="0010749B">
              <w:rPr>
                <w:rFonts w:ascii="Arial" w:hAnsi="Arial" w:cs="Arial"/>
                <w:b/>
              </w:rPr>
              <w:t>and also</w:t>
            </w:r>
            <w:proofErr w:type="gramEnd"/>
            <w:r w:rsidRPr="0010749B">
              <w:rPr>
                <w:rFonts w:ascii="Arial" w:hAnsi="Arial" w:cs="Arial"/>
                <w:b/>
              </w:rPr>
              <w:t xml:space="preserve"> when it is not present</w:t>
            </w:r>
            <w:r w:rsidRPr="00772363">
              <w:rPr>
                <w:rFonts w:ascii="Arial" w:hAnsi="Arial" w:cs="Arial"/>
                <w:b/>
              </w:rPr>
              <w:t>.</w:t>
            </w:r>
          </w:p>
        </w:tc>
      </w:tr>
    </w:tbl>
    <w:p w14:paraId="082F41CD" w14:textId="62A550A9" w:rsidR="00B253E7" w:rsidRDefault="00B253E7" w:rsidP="00B253E7"/>
    <w:p w14:paraId="7B1441CE" w14:textId="4DA94239" w:rsidR="00B253E7" w:rsidRDefault="00B253E7" w:rsidP="00B253E7">
      <w:r>
        <w:t>38.212 [6] defines the payload of PDCCH scrambled by P-RNTI in the following way:</w:t>
      </w:r>
      <w:r>
        <w:br/>
      </w:r>
    </w:p>
    <w:p w14:paraId="38115209" w14:textId="00B55E5D" w:rsidR="00B253E7" w:rsidRPr="00B253E7" w:rsidRDefault="00B253E7" w:rsidP="00B253E7">
      <w:pPr>
        <w:rPr>
          <w:i/>
          <w:lang w:eastAsia="zh-CN"/>
        </w:rPr>
      </w:pPr>
      <w:r>
        <w:rPr>
          <w:i/>
          <w:lang w:eastAsia="zh-CN"/>
        </w:rPr>
        <w:t>“</w:t>
      </w:r>
      <w:r w:rsidRPr="00B253E7">
        <w:rPr>
          <w:rFonts w:hint="eastAsia"/>
          <w:i/>
          <w:lang w:eastAsia="zh-CN"/>
        </w:rPr>
        <w:t>T</w:t>
      </w:r>
      <w:r w:rsidRPr="00B253E7">
        <w:rPr>
          <w:i/>
          <w:lang w:eastAsia="zh-CN"/>
        </w:rPr>
        <w:t xml:space="preserve">he </w:t>
      </w:r>
      <w:r w:rsidRPr="00B253E7">
        <w:rPr>
          <w:i/>
        </w:rPr>
        <w:t>following information is transmitted by means of the DCI format</w:t>
      </w:r>
      <w:r w:rsidRPr="00B253E7">
        <w:rPr>
          <w:rFonts w:hint="eastAsia"/>
          <w:i/>
          <w:lang w:eastAsia="zh-CN"/>
        </w:rPr>
        <w:t xml:space="preserve"> 1_0 with CRC scrambled by P-RNTI</w:t>
      </w:r>
      <w:r w:rsidRPr="00B253E7">
        <w:rPr>
          <w:i/>
          <w:lang w:eastAsia="zh-CN"/>
        </w:rPr>
        <w:t>:</w:t>
      </w:r>
    </w:p>
    <w:p w14:paraId="0B84EDC0" w14:textId="77777777" w:rsidR="00B253E7" w:rsidRPr="00B253E7" w:rsidRDefault="00B253E7" w:rsidP="00B253E7">
      <w:pPr>
        <w:pStyle w:val="B1"/>
        <w:rPr>
          <w:i/>
          <w:sz w:val="20"/>
          <w:szCs w:val="20"/>
          <w:lang w:eastAsia="zh-CN"/>
        </w:rPr>
      </w:pPr>
      <w:r w:rsidRPr="00B253E7">
        <w:rPr>
          <w:i/>
          <w:sz w:val="20"/>
          <w:szCs w:val="20"/>
          <w:lang w:eastAsia="zh-CN"/>
        </w:rPr>
        <w:t>-</w:t>
      </w:r>
      <w:r w:rsidRPr="00B253E7">
        <w:rPr>
          <w:i/>
          <w:sz w:val="20"/>
          <w:szCs w:val="20"/>
          <w:lang w:eastAsia="zh-CN"/>
        </w:rPr>
        <w:tab/>
        <w:t>Short Messages Indicator – 2 bit</w:t>
      </w:r>
      <w:r w:rsidRPr="00B253E7">
        <w:rPr>
          <w:rFonts w:hint="eastAsia"/>
          <w:i/>
          <w:sz w:val="20"/>
          <w:szCs w:val="20"/>
          <w:lang w:eastAsia="zh-CN"/>
        </w:rPr>
        <w:t>s according to Table 7.3.1.2.1-1</w:t>
      </w:r>
      <w:r w:rsidRPr="00B253E7">
        <w:rPr>
          <w:i/>
          <w:sz w:val="20"/>
          <w:szCs w:val="20"/>
          <w:lang w:eastAsia="zh-CN"/>
        </w:rPr>
        <w:t xml:space="preserve">. </w:t>
      </w:r>
    </w:p>
    <w:p w14:paraId="05A1A75C" w14:textId="77777777" w:rsidR="00B253E7" w:rsidRPr="00B253E7" w:rsidRDefault="00B253E7" w:rsidP="00B253E7">
      <w:pPr>
        <w:pStyle w:val="B1"/>
        <w:rPr>
          <w:i/>
          <w:sz w:val="20"/>
          <w:szCs w:val="20"/>
          <w:lang w:eastAsia="zh-CN"/>
        </w:rPr>
      </w:pPr>
      <w:r w:rsidRPr="00B253E7">
        <w:rPr>
          <w:i/>
          <w:sz w:val="20"/>
          <w:szCs w:val="20"/>
          <w:lang w:eastAsia="zh-CN"/>
        </w:rPr>
        <w:t>-</w:t>
      </w:r>
      <w:r w:rsidRPr="00B253E7">
        <w:rPr>
          <w:i/>
          <w:sz w:val="20"/>
          <w:szCs w:val="20"/>
          <w:lang w:eastAsia="zh-CN"/>
        </w:rPr>
        <w:tab/>
        <w:t>Short Messages</w:t>
      </w:r>
      <w:r w:rsidRPr="00B253E7">
        <w:rPr>
          <w:rFonts w:hint="eastAsia"/>
          <w:i/>
          <w:sz w:val="20"/>
          <w:szCs w:val="20"/>
          <w:lang w:eastAsia="zh-CN"/>
        </w:rPr>
        <w:t xml:space="preserve"> </w:t>
      </w:r>
      <w:r w:rsidRPr="00B253E7">
        <w:rPr>
          <w:i/>
          <w:sz w:val="20"/>
          <w:szCs w:val="20"/>
          <w:lang w:eastAsia="zh-CN"/>
        </w:rPr>
        <w:t xml:space="preserve">– </w:t>
      </w:r>
      <w:r w:rsidRPr="00B253E7">
        <w:rPr>
          <w:rFonts w:hint="eastAsia"/>
          <w:i/>
          <w:sz w:val="20"/>
          <w:szCs w:val="20"/>
          <w:lang w:eastAsia="zh-CN"/>
        </w:rPr>
        <w:t>[8]</w:t>
      </w:r>
      <w:r w:rsidRPr="00B253E7">
        <w:rPr>
          <w:i/>
          <w:sz w:val="20"/>
          <w:szCs w:val="20"/>
          <w:lang w:eastAsia="zh-CN"/>
        </w:rPr>
        <w:t xml:space="preserve"> bit</w:t>
      </w:r>
      <w:r w:rsidRPr="00B253E7">
        <w:rPr>
          <w:rFonts w:hint="eastAsia"/>
          <w:i/>
          <w:sz w:val="20"/>
          <w:szCs w:val="20"/>
          <w:lang w:eastAsia="zh-CN"/>
        </w:rPr>
        <w:t xml:space="preserve">s, according to Subclause </w:t>
      </w:r>
      <w:proofErr w:type="spellStart"/>
      <w:r w:rsidRPr="00B253E7">
        <w:rPr>
          <w:rFonts w:hint="eastAsia"/>
          <w:i/>
          <w:sz w:val="20"/>
          <w:szCs w:val="20"/>
          <w:lang w:eastAsia="zh-CN"/>
        </w:rPr>
        <w:t>x.x</w:t>
      </w:r>
      <w:proofErr w:type="spellEnd"/>
      <w:r w:rsidRPr="00B253E7">
        <w:rPr>
          <w:rFonts w:hint="eastAsia"/>
          <w:i/>
          <w:sz w:val="20"/>
          <w:szCs w:val="20"/>
          <w:lang w:eastAsia="zh-CN"/>
        </w:rPr>
        <w:t xml:space="preserve"> of [9, TS38.331]</w:t>
      </w:r>
      <w:r w:rsidRPr="00B253E7">
        <w:rPr>
          <w:i/>
          <w:sz w:val="20"/>
          <w:szCs w:val="20"/>
          <w:lang w:eastAsia="zh-CN"/>
        </w:rPr>
        <w:t>.</w:t>
      </w:r>
      <w:r w:rsidRPr="00B253E7">
        <w:rPr>
          <w:rFonts w:hint="eastAsia"/>
          <w:i/>
          <w:sz w:val="20"/>
          <w:szCs w:val="20"/>
          <w:lang w:eastAsia="zh-CN"/>
        </w:rPr>
        <w:t xml:space="preserve"> </w:t>
      </w:r>
      <w:r w:rsidRPr="00B253E7">
        <w:rPr>
          <w:i/>
          <w:sz w:val="20"/>
          <w:szCs w:val="20"/>
          <w:lang w:eastAsia="zh-CN"/>
        </w:rPr>
        <w:t>I</w:t>
      </w:r>
      <w:r w:rsidRPr="00B253E7">
        <w:rPr>
          <w:rFonts w:hint="eastAsia"/>
          <w:i/>
          <w:sz w:val="20"/>
          <w:szCs w:val="20"/>
          <w:lang w:eastAsia="zh-CN"/>
        </w:rPr>
        <w:t>f only the scheduling information for Paging is carried, this bit field is reserved.</w:t>
      </w:r>
    </w:p>
    <w:p w14:paraId="259E2846" w14:textId="77777777" w:rsidR="00B253E7" w:rsidRPr="00B253E7" w:rsidRDefault="00B253E7" w:rsidP="00B253E7">
      <w:pPr>
        <w:pStyle w:val="B1"/>
        <w:rPr>
          <w:i/>
          <w:sz w:val="20"/>
          <w:szCs w:val="20"/>
          <w:lang w:eastAsia="zh-CN"/>
        </w:rPr>
      </w:pPr>
      <w:r w:rsidRPr="00B253E7">
        <w:rPr>
          <w:i/>
          <w:sz w:val="20"/>
          <w:szCs w:val="20"/>
        </w:rPr>
        <w:t>-</w:t>
      </w:r>
      <w:r w:rsidRPr="00B253E7">
        <w:rPr>
          <w:rFonts w:hint="eastAsia"/>
          <w:i/>
          <w:sz w:val="20"/>
          <w:szCs w:val="20"/>
          <w:lang w:eastAsia="zh-CN"/>
        </w:rPr>
        <w:tab/>
        <w:t>Frequency domain resource assignment</w:t>
      </w:r>
      <w:r w:rsidRPr="00B253E7">
        <w:rPr>
          <w:i/>
          <w:sz w:val="20"/>
          <w:szCs w:val="20"/>
        </w:rPr>
        <w:t xml:space="preserve"> –</w:t>
      </w:r>
      <w:r w:rsidRPr="00B253E7">
        <w:rPr>
          <w:i/>
          <w:position w:val="-12"/>
          <w:sz w:val="20"/>
          <w:szCs w:val="20"/>
        </w:rPr>
        <w:object w:dxaOrig="3200" w:dyaOrig="440" w14:anchorId="73096A59">
          <v:shape id="_x0000_i1029" type="#_x0000_t75" style="width:135.2pt;height:18.8pt" o:ole="">
            <v:imagedata r:id="rId18" o:title=""/>
          </v:shape>
          <o:OLEObject Type="Embed" ProgID="Equation.3" ShapeID="_x0000_i1029" DrawAspect="Content" ObjectID="_1595432228" r:id="rId19"/>
        </w:object>
      </w:r>
      <w:r w:rsidRPr="00B253E7">
        <w:rPr>
          <w:rFonts w:hint="eastAsia"/>
          <w:i/>
          <w:sz w:val="20"/>
          <w:szCs w:val="20"/>
          <w:lang w:eastAsia="zh-CN"/>
        </w:rPr>
        <w:t xml:space="preserve"> bits.  If only the short message is carried, this bit field is reserved.</w:t>
      </w:r>
    </w:p>
    <w:p w14:paraId="3F7BD395" w14:textId="77777777" w:rsidR="00B253E7" w:rsidRPr="00B253E7" w:rsidRDefault="00B253E7" w:rsidP="00B253E7">
      <w:pPr>
        <w:pStyle w:val="B2"/>
        <w:rPr>
          <w:i/>
          <w:lang w:eastAsia="zh-CN"/>
        </w:rPr>
      </w:pPr>
      <w:r w:rsidRPr="00B253E7">
        <w:rPr>
          <w:i/>
          <w:lang w:eastAsia="zh-CN"/>
        </w:rPr>
        <w:t>-</w:t>
      </w:r>
      <w:r w:rsidRPr="00B253E7">
        <w:rPr>
          <w:i/>
          <w:lang w:eastAsia="zh-CN"/>
        </w:rPr>
        <w:tab/>
      </w:r>
      <w:r w:rsidRPr="00B253E7">
        <w:rPr>
          <w:i/>
          <w:position w:val="-10"/>
        </w:rPr>
        <w:object w:dxaOrig="820" w:dyaOrig="360" w14:anchorId="4B41D83C">
          <v:shape id="_x0000_i1030" type="#_x0000_t75" style="width:33.6pt;height:14.8pt" o:ole="">
            <v:imagedata r:id="rId20" o:title=""/>
          </v:shape>
          <o:OLEObject Type="Embed" ProgID="Equation.3" ShapeID="_x0000_i1030" DrawAspect="Content" ObjectID="_1595432229" r:id="rId21"/>
        </w:object>
      </w:r>
      <w:r w:rsidRPr="00B253E7">
        <w:rPr>
          <w:i/>
          <w:lang w:eastAsia="zh-CN"/>
        </w:rPr>
        <w:t xml:space="preserve"> is the size of the initial </w:t>
      </w:r>
      <w:r w:rsidRPr="00B253E7">
        <w:rPr>
          <w:rFonts w:hint="eastAsia"/>
          <w:i/>
          <w:lang w:eastAsia="zh-CN"/>
        </w:rPr>
        <w:t xml:space="preserve">DL </w:t>
      </w:r>
      <w:r w:rsidRPr="00B253E7">
        <w:rPr>
          <w:i/>
          <w:lang w:eastAsia="zh-CN"/>
        </w:rPr>
        <w:t>bandwidth part</w:t>
      </w:r>
    </w:p>
    <w:p w14:paraId="0C70BFEB" w14:textId="77777777" w:rsidR="00B253E7" w:rsidRPr="00B253E7" w:rsidRDefault="00B253E7" w:rsidP="00B253E7">
      <w:pPr>
        <w:pStyle w:val="B1"/>
        <w:rPr>
          <w:i/>
          <w:sz w:val="20"/>
          <w:szCs w:val="20"/>
          <w:lang w:eastAsia="zh-CN"/>
        </w:rPr>
      </w:pPr>
      <w:r w:rsidRPr="00B253E7">
        <w:rPr>
          <w:i/>
          <w:sz w:val="20"/>
          <w:szCs w:val="20"/>
        </w:rPr>
        <w:t>-</w:t>
      </w:r>
      <w:r w:rsidRPr="00B253E7">
        <w:rPr>
          <w:rFonts w:hint="eastAsia"/>
          <w:i/>
          <w:sz w:val="20"/>
          <w:szCs w:val="20"/>
          <w:lang w:eastAsia="zh-CN"/>
        </w:rPr>
        <w:tab/>
        <w:t xml:space="preserve">Time domain resource assignment </w:t>
      </w:r>
      <w:r w:rsidRPr="00B253E7">
        <w:rPr>
          <w:i/>
          <w:sz w:val="20"/>
          <w:szCs w:val="20"/>
        </w:rPr>
        <w:t>–</w:t>
      </w:r>
      <w:r w:rsidRPr="00B253E7">
        <w:rPr>
          <w:rFonts w:hint="eastAsia"/>
          <w:i/>
          <w:sz w:val="20"/>
          <w:szCs w:val="20"/>
          <w:lang w:eastAsia="zh-CN"/>
        </w:rPr>
        <w:t xml:space="preserve"> 4 bits </w:t>
      </w:r>
      <w:r w:rsidRPr="00B253E7">
        <w:rPr>
          <w:i/>
          <w:sz w:val="20"/>
          <w:szCs w:val="20"/>
          <w:lang w:eastAsia="zh-CN"/>
        </w:rPr>
        <w:t>as defined in</w:t>
      </w:r>
      <w:r w:rsidRPr="00B253E7">
        <w:rPr>
          <w:rFonts w:hint="eastAsia"/>
          <w:i/>
          <w:sz w:val="20"/>
          <w:szCs w:val="20"/>
          <w:lang w:eastAsia="zh-CN"/>
        </w:rPr>
        <w:t xml:space="preserve"> Subclause</w:t>
      </w:r>
      <w:r w:rsidRPr="00B253E7">
        <w:rPr>
          <w:i/>
          <w:sz w:val="20"/>
          <w:szCs w:val="20"/>
          <w:lang w:eastAsia="zh-CN"/>
        </w:rPr>
        <w:t xml:space="preserve"> </w:t>
      </w:r>
      <w:r w:rsidRPr="00B253E7">
        <w:rPr>
          <w:rFonts w:hint="eastAsia"/>
          <w:i/>
          <w:sz w:val="20"/>
          <w:szCs w:val="20"/>
          <w:lang w:eastAsia="zh-CN"/>
        </w:rPr>
        <w:t>5</w:t>
      </w:r>
      <w:r w:rsidRPr="00B253E7">
        <w:rPr>
          <w:i/>
          <w:sz w:val="20"/>
          <w:szCs w:val="20"/>
          <w:lang w:eastAsia="zh-CN"/>
        </w:rPr>
        <w:t>.1.2.1 of [6, TS38.214]</w:t>
      </w:r>
      <w:r w:rsidRPr="00B253E7">
        <w:rPr>
          <w:rFonts w:hint="eastAsia"/>
          <w:i/>
          <w:sz w:val="20"/>
          <w:szCs w:val="20"/>
          <w:lang w:eastAsia="zh-CN"/>
        </w:rPr>
        <w:t xml:space="preserve">. </w:t>
      </w:r>
      <w:r w:rsidRPr="00B253E7">
        <w:rPr>
          <w:i/>
          <w:sz w:val="20"/>
          <w:szCs w:val="20"/>
          <w:lang w:eastAsia="zh-CN"/>
        </w:rPr>
        <w:t>I</w:t>
      </w:r>
      <w:r w:rsidRPr="00B253E7">
        <w:rPr>
          <w:rFonts w:hint="eastAsia"/>
          <w:i/>
          <w:sz w:val="20"/>
          <w:szCs w:val="20"/>
          <w:lang w:eastAsia="zh-CN"/>
        </w:rPr>
        <w:t>f only the short message is carried, this bit field is reserved.</w:t>
      </w:r>
    </w:p>
    <w:p w14:paraId="5C7F441B" w14:textId="77777777" w:rsidR="00B253E7" w:rsidRPr="00B253E7" w:rsidRDefault="00B253E7" w:rsidP="00B253E7">
      <w:pPr>
        <w:pStyle w:val="B1"/>
        <w:rPr>
          <w:i/>
          <w:sz w:val="20"/>
          <w:szCs w:val="20"/>
          <w:lang w:eastAsia="zh-CN"/>
        </w:rPr>
      </w:pPr>
      <w:r w:rsidRPr="00B253E7">
        <w:rPr>
          <w:i/>
          <w:sz w:val="20"/>
          <w:szCs w:val="20"/>
        </w:rPr>
        <w:t>-</w:t>
      </w:r>
      <w:r w:rsidRPr="00B253E7">
        <w:rPr>
          <w:rFonts w:hint="eastAsia"/>
          <w:i/>
          <w:sz w:val="20"/>
          <w:szCs w:val="20"/>
          <w:lang w:eastAsia="zh-CN"/>
        </w:rPr>
        <w:tab/>
        <w:t xml:space="preserve">VRB-to-PRB mapping </w:t>
      </w:r>
      <w:r w:rsidRPr="00B253E7">
        <w:rPr>
          <w:i/>
          <w:sz w:val="20"/>
          <w:szCs w:val="20"/>
        </w:rPr>
        <w:t>–</w:t>
      </w:r>
      <w:r w:rsidRPr="00B253E7">
        <w:rPr>
          <w:rFonts w:hint="eastAsia"/>
          <w:i/>
          <w:sz w:val="20"/>
          <w:szCs w:val="20"/>
          <w:lang w:eastAsia="zh-CN"/>
        </w:rPr>
        <w:t xml:space="preserve"> 1 bit according to Table 7.3.1.1.2-33. </w:t>
      </w:r>
      <w:r w:rsidRPr="00B253E7">
        <w:rPr>
          <w:i/>
          <w:sz w:val="20"/>
          <w:szCs w:val="20"/>
          <w:lang w:eastAsia="zh-CN"/>
        </w:rPr>
        <w:t>I</w:t>
      </w:r>
      <w:r w:rsidRPr="00B253E7">
        <w:rPr>
          <w:rFonts w:hint="eastAsia"/>
          <w:i/>
          <w:sz w:val="20"/>
          <w:szCs w:val="20"/>
          <w:lang w:eastAsia="zh-CN"/>
        </w:rPr>
        <w:t>f only the short message is carried, this bit field is reserved.</w:t>
      </w:r>
    </w:p>
    <w:p w14:paraId="1964A052" w14:textId="77777777" w:rsidR="00B253E7" w:rsidRPr="00B253E7" w:rsidRDefault="00B253E7" w:rsidP="00B253E7">
      <w:pPr>
        <w:pStyle w:val="B1"/>
        <w:rPr>
          <w:i/>
          <w:sz w:val="20"/>
          <w:szCs w:val="20"/>
          <w:lang w:eastAsia="zh-CN"/>
        </w:rPr>
      </w:pPr>
      <w:r w:rsidRPr="00B253E7">
        <w:rPr>
          <w:i/>
          <w:sz w:val="20"/>
          <w:szCs w:val="20"/>
        </w:rPr>
        <w:t>-</w:t>
      </w:r>
      <w:r w:rsidRPr="00B253E7">
        <w:rPr>
          <w:rFonts w:hint="eastAsia"/>
          <w:i/>
          <w:sz w:val="20"/>
          <w:szCs w:val="20"/>
          <w:lang w:eastAsia="zh-CN"/>
        </w:rPr>
        <w:tab/>
      </w:r>
      <w:r w:rsidRPr="00B253E7">
        <w:rPr>
          <w:i/>
          <w:sz w:val="20"/>
          <w:szCs w:val="20"/>
        </w:rPr>
        <w:t xml:space="preserve">Modulation and coding scheme – </w:t>
      </w:r>
      <w:r w:rsidRPr="00B253E7">
        <w:rPr>
          <w:rFonts w:hint="eastAsia"/>
          <w:i/>
          <w:sz w:val="20"/>
          <w:szCs w:val="20"/>
          <w:lang w:eastAsia="zh-CN"/>
        </w:rPr>
        <w:t>5</w:t>
      </w:r>
      <w:r w:rsidRPr="00B253E7">
        <w:rPr>
          <w:i/>
          <w:sz w:val="20"/>
          <w:szCs w:val="20"/>
        </w:rPr>
        <w:t xml:space="preserve"> bits as defined in Subclause </w:t>
      </w:r>
      <w:r w:rsidRPr="00B253E7">
        <w:rPr>
          <w:rFonts w:hint="eastAsia"/>
          <w:i/>
          <w:sz w:val="20"/>
          <w:szCs w:val="20"/>
          <w:lang w:eastAsia="zh-CN"/>
        </w:rPr>
        <w:t>5.1.3</w:t>
      </w:r>
      <w:r w:rsidRPr="00B253E7">
        <w:rPr>
          <w:i/>
          <w:sz w:val="20"/>
          <w:szCs w:val="20"/>
        </w:rPr>
        <w:t xml:space="preserve"> of [</w:t>
      </w:r>
      <w:r w:rsidRPr="00B253E7">
        <w:rPr>
          <w:rFonts w:hint="eastAsia"/>
          <w:i/>
          <w:sz w:val="20"/>
          <w:szCs w:val="20"/>
          <w:lang w:eastAsia="zh-CN"/>
        </w:rPr>
        <w:t>6, TS38.214</w:t>
      </w:r>
      <w:r w:rsidRPr="00B253E7">
        <w:rPr>
          <w:i/>
          <w:sz w:val="20"/>
          <w:szCs w:val="20"/>
        </w:rPr>
        <w:t>]</w:t>
      </w:r>
      <w:r w:rsidRPr="00B253E7">
        <w:rPr>
          <w:rFonts w:hint="eastAsia"/>
          <w:i/>
          <w:sz w:val="20"/>
          <w:szCs w:val="20"/>
          <w:lang w:eastAsia="zh-CN"/>
        </w:rPr>
        <w:t xml:space="preserve">, using Table 5.1.3.1-1. </w:t>
      </w:r>
      <w:r w:rsidRPr="00B253E7">
        <w:rPr>
          <w:i/>
          <w:sz w:val="20"/>
          <w:szCs w:val="20"/>
          <w:lang w:eastAsia="zh-CN"/>
        </w:rPr>
        <w:t>I</w:t>
      </w:r>
      <w:r w:rsidRPr="00B253E7">
        <w:rPr>
          <w:rFonts w:hint="eastAsia"/>
          <w:i/>
          <w:sz w:val="20"/>
          <w:szCs w:val="20"/>
          <w:lang w:eastAsia="zh-CN"/>
        </w:rPr>
        <w:t>f only the short message is carried, this bit field is reserved.</w:t>
      </w:r>
    </w:p>
    <w:p w14:paraId="44671B77" w14:textId="77777777" w:rsidR="00B253E7" w:rsidRPr="00B253E7" w:rsidRDefault="00B253E7" w:rsidP="00B253E7">
      <w:pPr>
        <w:pStyle w:val="B1"/>
        <w:rPr>
          <w:i/>
          <w:sz w:val="20"/>
          <w:szCs w:val="20"/>
          <w:lang w:eastAsia="zh-CN"/>
        </w:rPr>
      </w:pPr>
      <w:r w:rsidRPr="00B253E7">
        <w:rPr>
          <w:i/>
          <w:sz w:val="20"/>
          <w:szCs w:val="20"/>
        </w:rPr>
        <w:t>-</w:t>
      </w:r>
      <w:r w:rsidRPr="00B253E7">
        <w:rPr>
          <w:rFonts w:hint="eastAsia"/>
          <w:i/>
          <w:sz w:val="20"/>
          <w:szCs w:val="20"/>
          <w:lang w:eastAsia="zh-CN"/>
        </w:rPr>
        <w:tab/>
        <w:t xml:space="preserve">TB scaling </w:t>
      </w:r>
      <w:r w:rsidRPr="00B253E7">
        <w:rPr>
          <w:i/>
          <w:sz w:val="20"/>
          <w:szCs w:val="20"/>
        </w:rPr>
        <w:t xml:space="preserve">– </w:t>
      </w:r>
      <w:r w:rsidRPr="00B253E7">
        <w:rPr>
          <w:rFonts w:hint="eastAsia"/>
          <w:i/>
          <w:sz w:val="20"/>
          <w:szCs w:val="20"/>
          <w:lang w:eastAsia="zh-CN"/>
        </w:rPr>
        <w:t>2</w:t>
      </w:r>
      <w:r w:rsidRPr="00B253E7">
        <w:rPr>
          <w:i/>
          <w:sz w:val="20"/>
          <w:szCs w:val="20"/>
        </w:rPr>
        <w:t xml:space="preserve"> bit</w:t>
      </w:r>
      <w:r w:rsidRPr="00B253E7">
        <w:rPr>
          <w:rFonts w:hint="eastAsia"/>
          <w:i/>
          <w:sz w:val="20"/>
          <w:szCs w:val="20"/>
          <w:lang w:eastAsia="zh-CN"/>
        </w:rPr>
        <w:t xml:space="preserve">s as defined in Subclause 5.1.3.2 of [6, TS38.214]. </w:t>
      </w:r>
      <w:r w:rsidRPr="00B253E7">
        <w:rPr>
          <w:i/>
          <w:sz w:val="20"/>
          <w:szCs w:val="20"/>
          <w:lang w:eastAsia="zh-CN"/>
        </w:rPr>
        <w:t>I</w:t>
      </w:r>
      <w:r w:rsidRPr="00B253E7">
        <w:rPr>
          <w:rFonts w:hint="eastAsia"/>
          <w:i/>
          <w:sz w:val="20"/>
          <w:szCs w:val="20"/>
          <w:lang w:eastAsia="zh-CN"/>
        </w:rPr>
        <w:t>f only the short message is carried, this bit field is reserved.</w:t>
      </w:r>
    </w:p>
    <w:p w14:paraId="42958E7B" w14:textId="44F5654B" w:rsidR="00B253E7" w:rsidRPr="00B253E7" w:rsidRDefault="00B253E7" w:rsidP="00B253E7">
      <w:pPr>
        <w:pStyle w:val="B1"/>
        <w:rPr>
          <w:i/>
          <w:sz w:val="20"/>
          <w:szCs w:val="20"/>
          <w:lang w:eastAsia="zh-CN"/>
        </w:rPr>
      </w:pPr>
      <w:r w:rsidRPr="00B253E7">
        <w:rPr>
          <w:rFonts w:hint="eastAsia"/>
          <w:i/>
          <w:sz w:val="20"/>
          <w:szCs w:val="20"/>
          <w:lang w:eastAsia="zh-CN"/>
        </w:rPr>
        <w:lastRenderedPageBreak/>
        <w:t>-</w:t>
      </w:r>
      <w:r w:rsidRPr="00B253E7">
        <w:rPr>
          <w:rFonts w:hint="eastAsia"/>
          <w:i/>
          <w:sz w:val="20"/>
          <w:szCs w:val="20"/>
          <w:lang w:eastAsia="zh-CN"/>
        </w:rPr>
        <w:tab/>
        <w:t xml:space="preserve">Reserved bits </w:t>
      </w:r>
      <w:r w:rsidRPr="00B253E7">
        <w:rPr>
          <w:i/>
          <w:sz w:val="20"/>
          <w:szCs w:val="20"/>
          <w:lang w:eastAsia="zh-CN"/>
        </w:rPr>
        <w:t xml:space="preserve">– </w:t>
      </w:r>
      <w:r w:rsidRPr="00B253E7">
        <w:rPr>
          <w:rFonts w:hint="eastAsia"/>
          <w:i/>
          <w:sz w:val="20"/>
          <w:szCs w:val="20"/>
          <w:lang w:eastAsia="zh-CN"/>
        </w:rPr>
        <w:t>6</w:t>
      </w:r>
      <w:r w:rsidRPr="00B253E7">
        <w:rPr>
          <w:i/>
          <w:sz w:val="20"/>
          <w:szCs w:val="20"/>
          <w:lang w:eastAsia="zh-CN"/>
        </w:rPr>
        <w:t xml:space="preserve"> bit</w:t>
      </w:r>
      <w:r w:rsidRPr="00B253E7">
        <w:rPr>
          <w:rFonts w:hint="eastAsia"/>
          <w:i/>
          <w:sz w:val="20"/>
          <w:szCs w:val="20"/>
          <w:lang w:eastAsia="zh-CN"/>
        </w:rPr>
        <w:t>s</w:t>
      </w:r>
      <w:r>
        <w:rPr>
          <w:i/>
          <w:sz w:val="20"/>
          <w:szCs w:val="20"/>
          <w:lang w:eastAsia="zh-CN"/>
        </w:rPr>
        <w:t>”</w:t>
      </w:r>
    </w:p>
    <w:p w14:paraId="25CE3664" w14:textId="3FA31379" w:rsidR="00B253E7" w:rsidRDefault="00B253E7" w:rsidP="00B253E7"/>
    <w:p w14:paraId="6E2EDB9A" w14:textId="0F33787F" w:rsidR="00B253E7" w:rsidRDefault="00B253E7" w:rsidP="00B253E7">
      <w:r>
        <w:t xml:space="preserve">Based on above format and </w:t>
      </w:r>
      <w:proofErr w:type="gramStart"/>
      <w:r>
        <w:t>assuming that</w:t>
      </w:r>
      <w:proofErr w:type="gramEnd"/>
      <w:r>
        <w:t xml:space="preserve"> 6 bits will be reserved for the DCI, when scheduling information is present; 8 bits should be specified for the short message indicator.</w:t>
      </w:r>
      <w:r w:rsidR="00694552">
        <w:t xml:space="preserve"> Since RAN2 already defined 2 bits for short message, 6 additional spare bits should be specified in 331 without scheduling information.</w:t>
      </w:r>
    </w:p>
    <w:p w14:paraId="36EDEB79" w14:textId="233ECCCC" w:rsidR="00B253E7" w:rsidRDefault="00B253E7" w:rsidP="00B253E7">
      <w:r>
        <w:t>When scheduling information is not present, several parameters will not be present in paging PDCCH. Following table lists these parameters and their corresponding overhead:</w:t>
      </w:r>
      <w:r>
        <w:tab/>
      </w:r>
      <w:r>
        <w:tab/>
      </w:r>
      <w:r>
        <w:tab/>
      </w:r>
      <w:r>
        <w:tab/>
      </w:r>
      <w:r>
        <w:tab/>
      </w:r>
    </w:p>
    <w:tbl>
      <w:tblPr>
        <w:tblStyle w:val="TableGrid"/>
        <w:tblW w:w="0" w:type="auto"/>
        <w:tblLook w:val="04A0" w:firstRow="1" w:lastRow="0" w:firstColumn="1" w:lastColumn="0" w:noHBand="0" w:noVBand="1"/>
      </w:tblPr>
      <w:tblGrid>
        <w:gridCol w:w="3505"/>
        <w:gridCol w:w="1620"/>
        <w:gridCol w:w="4225"/>
      </w:tblGrid>
      <w:tr w:rsidR="00694552" w14:paraId="1C64F3CB" w14:textId="2C36E603" w:rsidTr="00694552">
        <w:tc>
          <w:tcPr>
            <w:tcW w:w="3505" w:type="dxa"/>
          </w:tcPr>
          <w:p w14:paraId="1E38E014" w14:textId="0CD0CE78" w:rsidR="00694552" w:rsidRDefault="00694552" w:rsidP="00B253E7">
            <w:r>
              <w:t>Parameter</w:t>
            </w:r>
          </w:p>
        </w:tc>
        <w:tc>
          <w:tcPr>
            <w:tcW w:w="1620" w:type="dxa"/>
          </w:tcPr>
          <w:p w14:paraId="06F91345" w14:textId="0D100CC8" w:rsidR="00694552" w:rsidRDefault="00694552" w:rsidP="00B253E7">
            <w:r>
              <w:t>Overhead (bits)</w:t>
            </w:r>
          </w:p>
        </w:tc>
        <w:tc>
          <w:tcPr>
            <w:tcW w:w="4225" w:type="dxa"/>
          </w:tcPr>
          <w:p w14:paraId="5122DD2D" w14:textId="2BB1752F" w:rsidR="00694552" w:rsidRDefault="00694552" w:rsidP="00B253E7">
            <w:r>
              <w:t>Comment</w:t>
            </w:r>
          </w:p>
        </w:tc>
      </w:tr>
      <w:tr w:rsidR="00694552" w14:paraId="3D5CF166" w14:textId="2400D855" w:rsidTr="00694552">
        <w:tc>
          <w:tcPr>
            <w:tcW w:w="3505" w:type="dxa"/>
          </w:tcPr>
          <w:p w14:paraId="67E96F49" w14:textId="7E18174F" w:rsidR="00694552" w:rsidRDefault="00694552" w:rsidP="00B253E7">
            <w:r>
              <w:t>Time domain assignment</w:t>
            </w:r>
          </w:p>
        </w:tc>
        <w:tc>
          <w:tcPr>
            <w:tcW w:w="1620" w:type="dxa"/>
          </w:tcPr>
          <w:p w14:paraId="015F3ABC" w14:textId="7D433100" w:rsidR="00694552" w:rsidRDefault="00694552" w:rsidP="00B253E7">
            <w:r>
              <w:t>4</w:t>
            </w:r>
          </w:p>
        </w:tc>
        <w:tc>
          <w:tcPr>
            <w:tcW w:w="4225" w:type="dxa"/>
          </w:tcPr>
          <w:p w14:paraId="4F780A12" w14:textId="7F7C5042" w:rsidR="00694552" w:rsidRDefault="00694552" w:rsidP="00B253E7">
            <w:r>
              <w:t>--</w:t>
            </w:r>
          </w:p>
        </w:tc>
      </w:tr>
      <w:tr w:rsidR="00694552" w14:paraId="254CDFAB" w14:textId="2431D8A0" w:rsidTr="00694552">
        <w:tc>
          <w:tcPr>
            <w:tcW w:w="3505" w:type="dxa"/>
          </w:tcPr>
          <w:p w14:paraId="31A5AB40" w14:textId="3701C87D" w:rsidR="00694552" w:rsidRDefault="00694552" w:rsidP="00B253E7">
            <w:r>
              <w:t>VRB-to-PRB mapping</w:t>
            </w:r>
          </w:p>
        </w:tc>
        <w:tc>
          <w:tcPr>
            <w:tcW w:w="1620" w:type="dxa"/>
          </w:tcPr>
          <w:p w14:paraId="3BA78959" w14:textId="1632BDF3" w:rsidR="00694552" w:rsidRDefault="00694552" w:rsidP="00B253E7">
            <w:r>
              <w:t>1</w:t>
            </w:r>
          </w:p>
        </w:tc>
        <w:tc>
          <w:tcPr>
            <w:tcW w:w="4225" w:type="dxa"/>
          </w:tcPr>
          <w:p w14:paraId="2750320A" w14:textId="6657CC5B" w:rsidR="00694552" w:rsidRDefault="00694552" w:rsidP="00B253E7">
            <w:r>
              <w:t>--</w:t>
            </w:r>
          </w:p>
        </w:tc>
      </w:tr>
      <w:tr w:rsidR="00694552" w14:paraId="20EE7B45" w14:textId="11884945" w:rsidTr="00694552">
        <w:tc>
          <w:tcPr>
            <w:tcW w:w="3505" w:type="dxa"/>
          </w:tcPr>
          <w:p w14:paraId="112D6FC7" w14:textId="7F01A308" w:rsidR="00694552" w:rsidRDefault="00694552" w:rsidP="00B253E7">
            <w:r>
              <w:t>MCS</w:t>
            </w:r>
          </w:p>
        </w:tc>
        <w:tc>
          <w:tcPr>
            <w:tcW w:w="1620" w:type="dxa"/>
          </w:tcPr>
          <w:p w14:paraId="1725D1CE" w14:textId="7CD86D7A" w:rsidR="00694552" w:rsidRDefault="00694552" w:rsidP="00B253E7">
            <w:r>
              <w:t>5</w:t>
            </w:r>
          </w:p>
        </w:tc>
        <w:tc>
          <w:tcPr>
            <w:tcW w:w="4225" w:type="dxa"/>
          </w:tcPr>
          <w:p w14:paraId="346F9ED4" w14:textId="480B6450" w:rsidR="00694552" w:rsidRDefault="00694552" w:rsidP="00B253E7">
            <w:r>
              <w:t>--</w:t>
            </w:r>
          </w:p>
        </w:tc>
      </w:tr>
      <w:tr w:rsidR="00694552" w14:paraId="4B234D4A" w14:textId="78E08AAD" w:rsidTr="00694552">
        <w:tc>
          <w:tcPr>
            <w:tcW w:w="3505" w:type="dxa"/>
          </w:tcPr>
          <w:p w14:paraId="77FBB8B7" w14:textId="7F22EF64" w:rsidR="00694552" w:rsidRDefault="00694552" w:rsidP="00B253E7">
            <w:r>
              <w:t>TB scaling</w:t>
            </w:r>
          </w:p>
        </w:tc>
        <w:tc>
          <w:tcPr>
            <w:tcW w:w="1620" w:type="dxa"/>
          </w:tcPr>
          <w:p w14:paraId="0EEA3C98" w14:textId="7A46D526" w:rsidR="00694552" w:rsidRDefault="00694552" w:rsidP="00B253E7">
            <w:r>
              <w:t>2</w:t>
            </w:r>
          </w:p>
        </w:tc>
        <w:tc>
          <w:tcPr>
            <w:tcW w:w="4225" w:type="dxa"/>
          </w:tcPr>
          <w:p w14:paraId="59350B74" w14:textId="3B007799" w:rsidR="00694552" w:rsidRDefault="00694552" w:rsidP="00B253E7">
            <w:r>
              <w:t>--</w:t>
            </w:r>
          </w:p>
        </w:tc>
      </w:tr>
      <w:tr w:rsidR="00694552" w14:paraId="6E4B4E93" w14:textId="5BA70F03" w:rsidTr="00694552">
        <w:tc>
          <w:tcPr>
            <w:tcW w:w="3505" w:type="dxa"/>
          </w:tcPr>
          <w:p w14:paraId="4CB4BC1E" w14:textId="5C7B82A0" w:rsidR="00694552" w:rsidRDefault="00694552" w:rsidP="00B253E7">
            <w:r>
              <w:t>Frequency domain resource assignment</w:t>
            </w:r>
          </w:p>
        </w:tc>
        <w:tc>
          <w:tcPr>
            <w:tcW w:w="1620" w:type="dxa"/>
          </w:tcPr>
          <w:p w14:paraId="4CA197D9" w14:textId="71CF05BD" w:rsidR="00694552" w:rsidRDefault="00694552" w:rsidP="00B253E7">
            <w:r>
              <w:t xml:space="preserve">9 </w:t>
            </w:r>
          </w:p>
        </w:tc>
        <w:tc>
          <w:tcPr>
            <w:tcW w:w="4225" w:type="dxa"/>
          </w:tcPr>
          <w:p w14:paraId="32F7C1CE" w14:textId="76579050" w:rsidR="00694552" w:rsidRDefault="00694552" w:rsidP="00B253E7">
            <w:r>
              <w:t xml:space="preserve">Obtained from minimum initial DL BWP size of 24 RBs </w:t>
            </w:r>
            <w:r w:rsidR="00B304CF">
              <w:t>[</w:t>
            </w:r>
            <w:r w:rsidR="00AA2E20">
              <w:t xml:space="preserve">ref: </w:t>
            </w:r>
            <w:r w:rsidR="00B304CF">
              <w:t>7]</w:t>
            </w:r>
          </w:p>
        </w:tc>
      </w:tr>
      <w:tr w:rsidR="00694552" w14:paraId="5BF684A3" w14:textId="77777777" w:rsidTr="00694552">
        <w:tc>
          <w:tcPr>
            <w:tcW w:w="3505" w:type="dxa"/>
          </w:tcPr>
          <w:p w14:paraId="094CBD60" w14:textId="378F6D2A" w:rsidR="00694552" w:rsidRDefault="00694552" w:rsidP="00B253E7">
            <w:r>
              <w:t>Total</w:t>
            </w:r>
          </w:p>
        </w:tc>
        <w:tc>
          <w:tcPr>
            <w:tcW w:w="1620" w:type="dxa"/>
          </w:tcPr>
          <w:p w14:paraId="6009CCFC" w14:textId="1C34524E" w:rsidR="00694552" w:rsidRDefault="00694552" w:rsidP="00B253E7">
            <w:r>
              <w:t>21</w:t>
            </w:r>
          </w:p>
        </w:tc>
        <w:tc>
          <w:tcPr>
            <w:tcW w:w="4225" w:type="dxa"/>
          </w:tcPr>
          <w:p w14:paraId="7309D9D4" w14:textId="77777777" w:rsidR="00694552" w:rsidRDefault="00694552" w:rsidP="00B253E7"/>
        </w:tc>
      </w:tr>
    </w:tbl>
    <w:p w14:paraId="2672B50E" w14:textId="404A3BED" w:rsidR="00AA2E20" w:rsidRPr="00AA2E20" w:rsidRDefault="00AA2E20" w:rsidP="00AA2E20">
      <w:pPr>
        <w:ind w:left="720"/>
        <w:rPr>
          <w:b/>
        </w:rPr>
      </w:pPr>
      <w:r w:rsidRPr="00AA2E20">
        <w:rPr>
          <w:b/>
          <w:u w:val="single"/>
        </w:rPr>
        <w:t>Table:</w:t>
      </w:r>
      <w:r w:rsidRPr="00AA2E20">
        <w:rPr>
          <w:b/>
        </w:rPr>
        <w:t xml:space="preserve"> Unused parameters of paging PDCCH in the absence of scheduling information</w:t>
      </w:r>
    </w:p>
    <w:p w14:paraId="15F3BF52" w14:textId="58EF2F9D" w:rsidR="00694552" w:rsidRDefault="00694552" w:rsidP="00B253E7">
      <w:r>
        <w:t>Hence, 21 additional bits can be used, on top of already dedicated 8 bits, for short message when scheduling information is absent. Since RAN2 already defined 2 bits for short message, 21 + 8 – 2 = 27 additional bits should be defined as spare bits for short message indicator.</w:t>
      </w:r>
    </w:p>
    <w:p w14:paraId="0F050D36" w14:textId="5FB201C0" w:rsidR="00B304CF" w:rsidRPr="00B304CF" w:rsidRDefault="00694552" w:rsidP="00B253E7">
      <w:pPr>
        <w:rPr>
          <w:b/>
        </w:rPr>
      </w:pPr>
      <w:r w:rsidRPr="00B304CF">
        <w:rPr>
          <w:b/>
          <w:u w:val="single"/>
        </w:rPr>
        <w:t xml:space="preserve">Observation </w:t>
      </w:r>
      <w:r w:rsidR="00C84B12">
        <w:rPr>
          <w:b/>
          <w:u w:val="single"/>
        </w:rPr>
        <w:t>5</w:t>
      </w:r>
      <w:r w:rsidRPr="00B304CF">
        <w:rPr>
          <w:b/>
        </w:rPr>
        <w:t xml:space="preserve">: When scheduling information is present, current paging DCI format </w:t>
      </w:r>
      <w:r w:rsidR="00D565FE">
        <w:rPr>
          <w:b/>
        </w:rPr>
        <w:t>allocates</w:t>
      </w:r>
      <w:r w:rsidRPr="00B304CF">
        <w:rPr>
          <w:b/>
        </w:rPr>
        <w:t xml:space="preserve"> 8</w:t>
      </w:r>
      <w:r w:rsidR="00B304CF" w:rsidRPr="00B304CF">
        <w:rPr>
          <w:b/>
        </w:rPr>
        <w:t xml:space="preserve"> and </w:t>
      </w:r>
      <w:r w:rsidRPr="00B304CF">
        <w:rPr>
          <w:b/>
        </w:rPr>
        <w:t xml:space="preserve">21 </w:t>
      </w:r>
      <w:r w:rsidR="00B304CF" w:rsidRPr="00B304CF">
        <w:rPr>
          <w:b/>
        </w:rPr>
        <w:t>bits for short message and scheduling information respectively. When scheduling information is not present, the associated 21 bits can also be used for short message.</w:t>
      </w:r>
    </w:p>
    <w:p w14:paraId="7874F875" w14:textId="77B74C59" w:rsidR="00B304CF" w:rsidRDefault="00B304CF" w:rsidP="00B253E7">
      <w:r w:rsidRPr="00B304CF">
        <w:rPr>
          <w:b/>
          <w:u w:val="single"/>
        </w:rPr>
        <w:t xml:space="preserve">Observation </w:t>
      </w:r>
      <w:r w:rsidR="00C84B12">
        <w:rPr>
          <w:b/>
          <w:u w:val="single"/>
        </w:rPr>
        <w:t>6</w:t>
      </w:r>
      <w:r w:rsidRPr="00B304CF">
        <w:rPr>
          <w:b/>
          <w:u w:val="single"/>
        </w:rPr>
        <w:t>:</w:t>
      </w:r>
      <w:r w:rsidRPr="00B304CF">
        <w:rPr>
          <w:b/>
        </w:rPr>
        <w:t xml:space="preserve"> RAN2 has already defined 2 bits for short paging message in Rel-15</w:t>
      </w:r>
      <w:r>
        <w:t>.</w:t>
      </w:r>
    </w:p>
    <w:p w14:paraId="650E61FE" w14:textId="77777777" w:rsidR="00B304CF" w:rsidRPr="00B304CF" w:rsidRDefault="00B304CF" w:rsidP="00B304CF">
      <w:pPr>
        <w:rPr>
          <w:b/>
          <w:u w:val="single"/>
        </w:rPr>
      </w:pPr>
      <w:r w:rsidRPr="00B304CF">
        <w:rPr>
          <w:b/>
          <w:u w:val="single"/>
        </w:rPr>
        <w:t xml:space="preserve">Proposal 5: </w:t>
      </w:r>
    </w:p>
    <w:p w14:paraId="4924318F" w14:textId="653ECFAD" w:rsidR="00B304CF" w:rsidRPr="00B304CF" w:rsidRDefault="00B304CF" w:rsidP="002D28AB">
      <w:pPr>
        <w:pStyle w:val="ListParagraph"/>
        <w:numPr>
          <w:ilvl w:val="0"/>
          <w:numId w:val="6"/>
        </w:numPr>
        <w:rPr>
          <w:b/>
        </w:rPr>
      </w:pPr>
      <w:r w:rsidRPr="00B304CF">
        <w:rPr>
          <w:b/>
        </w:rPr>
        <w:t>RAN2 should specify 6 spare bits</w:t>
      </w:r>
      <w:r w:rsidR="00AA2E20">
        <w:rPr>
          <w:b/>
        </w:rPr>
        <w:t xml:space="preserve"> for short message</w:t>
      </w:r>
      <w:r w:rsidRPr="00B304CF">
        <w:rPr>
          <w:b/>
        </w:rPr>
        <w:t xml:space="preserve"> in 38.331 when scheduling information is present.</w:t>
      </w:r>
    </w:p>
    <w:p w14:paraId="457FEC9F" w14:textId="18B126CB" w:rsidR="00B304CF" w:rsidRPr="00B304CF" w:rsidRDefault="00B304CF" w:rsidP="002D28AB">
      <w:pPr>
        <w:pStyle w:val="ListParagraph"/>
        <w:numPr>
          <w:ilvl w:val="0"/>
          <w:numId w:val="6"/>
        </w:numPr>
        <w:rPr>
          <w:b/>
        </w:rPr>
      </w:pPr>
      <w:r w:rsidRPr="00B304CF">
        <w:rPr>
          <w:b/>
        </w:rPr>
        <w:t xml:space="preserve">RAN2 should specify 27 spare bits </w:t>
      </w:r>
      <w:r w:rsidR="00AA2E20">
        <w:rPr>
          <w:b/>
        </w:rPr>
        <w:t xml:space="preserve">for short message </w:t>
      </w:r>
      <w:r w:rsidRPr="00B304CF">
        <w:rPr>
          <w:b/>
        </w:rPr>
        <w:t>in 38.331 when scheduling information is not present.</w:t>
      </w:r>
    </w:p>
    <w:p w14:paraId="67E406EA" w14:textId="77777777" w:rsidR="00694552" w:rsidRPr="00B253E7" w:rsidRDefault="00694552" w:rsidP="00B253E7"/>
    <w:p w14:paraId="5DD9F07E" w14:textId="091094C5" w:rsidR="00F52138" w:rsidRDefault="00F52138" w:rsidP="002D28AB">
      <w:pPr>
        <w:pStyle w:val="Heading2"/>
        <w:numPr>
          <w:ilvl w:val="1"/>
          <w:numId w:val="1"/>
        </w:numPr>
      </w:pPr>
      <w:r>
        <w:t>Paging Monitoring Occasion</w:t>
      </w:r>
    </w:p>
    <w:p w14:paraId="28D8325B" w14:textId="675045D0" w:rsidR="00F52138" w:rsidRDefault="00F52138" w:rsidP="00F52138"/>
    <w:p w14:paraId="0D932457" w14:textId="2A5BFF29" w:rsidR="00F52138" w:rsidRDefault="00871D66" w:rsidP="00F52138">
      <w:r>
        <w:t>RAN2 has sent two LS to RAN1 in [8] and [9], informing its opinions regarding paging monitoring occasions. RAN2 mentioned the following agreements:</w:t>
      </w:r>
    </w:p>
    <w:p w14:paraId="26587FDE" w14:textId="536BE696" w:rsidR="00871D66" w:rsidRDefault="00871D66" w:rsidP="00F52138"/>
    <w:p w14:paraId="6BB4A23D" w14:textId="0A470E6F" w:rsidR="00871D66" w:rsidRDefault="00871D66" w:rsidP="00871D66">
      <w:pPr>
        <w:rPr>
          <w:rFonts w:eastAsiaTheme="minorHAnsi"/>
          <w:lang w:val="en-US"/>
        </w:rPr>
      </w:pPr>
      <w:r>
        <w:t>RAN2 provides the following view in its LS:</w:t>
      </w:r>
    </w:p>
    <w:p w14:paraId="0BC0EF28" w14:textId="77777777" w:rsidR="00871D66" w:rsidRPr="00871D66" w:rsidRDefault="00871D66" w:rsidP="002D28AB">
      <w:pPr>
        <w:pStyle w:val="B2"/>
        <w:numPr>
          <w:ilvl w:val="0"/>
          <w:numId w:val="7"/>
        </w:numPr>
        <w:spacing w:after="0" w:line="256" w:lineRule="auto"/>
        <w:rPr>
          <w:bCs/>
          <w:i/>
        </w:rPr>
      </w:pPr>
      <w:r w:rsidRPr="00871D66">
        <w:rPr>
          <w:bCs/>
          <w:i/>
        </w:rPr>
        <w:t xml:space="preserve">(SFN mod T) = (T div </w:t>
      </w:r>
      <w:proofErr w:type="gramStart"/>
      <w:r w:rsidRPr="00871D66">
        <w:rPr>
          <w:bCs/>
          <w:i/>
        </w:rPr>
        <w:t>N)*</w:t>
      </w:r>
      <w:proofErr w:type="gramEnd"/>
      <w:r w:rsidRPr="00871D66">
        <w:rPr>
          <w:bCs/>
          <w:i/>
        </w:rPr>
        <w:t xml:space="preserve">(UE_ID mod N) to derive a “first reference point” where, </w:t>
      </w:r>
    </w:p>
    <w:p w14:paraId="03A381B7" w14:textId="77777777" w:rsidR="00871D66" w:rsidRPr="00871D66" w:rsidRDefault="00871D66" w:rsidP="00871D66">
      <w:pPr>
        <w:pStyle w:val="B2"/>
        <w:spacing w:after="0"/>
        <w:ind w:left="1440" w:hanging="302"/>
        <w:rPr>
          <w:bCs/>
          <w:i/>
        </w:rPr>
      </w:pPr>
      <w:r w:rsidRPr="00871D66">
        <w:rPr>
          <w:bCs/>
          <w:i/>
        </w:rPr>
        <w:t>T: DRX cycle of the UE (</w:t>
      </w:r>
      <w:r w:rsidRPr="00871D66">
        <w:rPr>
          <w:i/>
        </w:rPr>
        <w:t>T is determined by the shortest of the UE specific DRX value, if allocated by upper layers, and a default DRX value broadcast in system information. If UE specific DRX is not configured by upper layers, the default value is applied)</w:t>
      </w:r>
    </w:p>
    <w:p w14:paraId="32B3F517" w14:textId="77777777" w:rsidR="00871D66" w:rsidRPr="00871D66" w:rsidRDefault="00871D66" w:rsidP="00871D66">
      <w:pPr>
        <w:pStyle w:val="B2"/>
        <w:spacing w:after="0"/>
        <w:ind w:left="1138" w:firstLine="0"/>
        <w:rPr>
          <w:bCs/>
          <w:i/>
        </w:rPr>
      </w:pPr>
      <w:proofErr w:type="spellStart"/>
      <w:r w:rsidRPr="00871D66">
        <w:rPr>
          <w:bCs/>
          <w:i/>
        </w:rPr>
        <w:lastRenderedPageBreak/>
        <w:t>nB</w:t>
      </w:r>
      <w:proofErr w:type="spellEnd"/>
      <w:r w:rsidRPr="00871D66">
        <w:rPr>
          <w:bCs/>
          <w:i/>
        </w:rPr>
        <w:t>: number of total paging occasions in T</w:t>
      </w:r>
    </w:p>
    <w:p w14:paraId="3CCE4241" w14:textId="77777777" w:rsidR="00871D66" w:rsidRPr="00871D66" w:rsidRDefault="00871D66" w:rsidP="00871D66">
      <w:pPr>
        <w:pStyle w:val="B2"/>
        <w:spacing w:after="0"/>
        <w:ind w:left="1138" w:firstLine="0"/>
        <w:rPr>
          <w:bCs/>
          <w:i/>
          <w:lang w:val="fr-FR"/>
        </w:rPr>
      </w:pPr>
      <w:proofErr w:type="gramStart"/>
      <w:r w:rsidRPr="00871D66">
        <w:rPr>
          <w:bCs/>
          <w:i/>
          <w:lang w:val="fr-FR"/>
        </w:rPr>
        <w:t>N:</w:t>
      </w:r>
      <w:proofErr w:type="gramEnd"/>
      <w:r w:rsidRPr="00871D66">
        <w:rPr>
          <w:bCs/>
          <w:i/>
          <w:lang w:val="fr-FR"/>
        </w:rPr>
        <w:t xml:space="preserve"> min(</w:t>
      </w:r>
      <w:proofErr w:type="spellStart"/>
      <w:r w:rsidRPr="00871D66">
        <w:rPr>
          <w:bCs/>
          <w:i/>
          <w:lang w:val="fr-FR"/>
        </w:rPr>
        <w:t>T,nB</w:t>
      </w:r>
      <w:proofErr w:type="spellEnd"/>
      <w:r w:rsidRPr="00871D66">
        <w:rPr>
          <w:bCs/>
          <w:i/>
          <w:lang w:val="fr-FR"/>
        </w:rPr>
        <w:t>)</w:t>
      </w:r>
    </w:p>
    <w:p w14:paraId="4FD09BB8" w14:textId="77777777" w:rsidR="00871D66" w:rsidRPr="00871D66" w:rsidRDefault="00871D66" w:rsidP="00871D66">
      <w:pPr>
        <w:pStyle w:val="B2"/>
        <w:spacing w:after="0"/>
        <w:ind w:left="1138" w:firstLine="0"/>
        <w:rPr>
          <w:bCs/>
          <w:i/>
          <w:lang w:val="fr-FR"/>
        </w:rPr>
      </w:pPr>
      <w:r w:rsidRPr="00871D66">
        <w:rPr>
          <w:bCs/>
          <w:i/>
          <w:lang w:val="fr-FR"/>
        </w:rPr>
        <w:t>UE_</w:t>
      </w:r>
      <w:proofErr w:type="gramStart"/>
      <w:r w:rsidRPr="00871D66">
        <w:rPr>
          <w:bCs/>
          <w:i/>
          <w:lang w:val="fr-FR"/>
        </w:rPr>
        <w:t>ID:</w:t>
      </w:r>
      <w:proofErr w:type="gramEnd"/>
      <w:r w:rsidRPr="00871D66">
        <w:rPr>
          <w:bCs/>
          <w:i/>
          <w:lang w:val="fr-FR"/>
        </w:rPr>
        <w:t xml:space="preserve"> IMSI mod 1024</w:t>
      </w:r>
    </w:p>
    <w:p w14:paraId="10F2AF19" w14:textId="77777777" w:rsidR="00871D66" w:rsidRPr="00871D66" w:rsidRDefault="00871D66" w:rsidP="00871D66">
      <w:pPr>
        <w:pStyle w:val="B2"/>
        <w:spacing w:after="0"/>
        <w:ind w:left="1138" w:firstLine="0"/>
        <w:rPr>
          <w:bCs/>
          <w:i/>
          <w:lang w:val="en-US"/>
        </w:rPr>
      </w:pPr>
      <w:r w:rsidRPr="00871D66">
        <w:rPr>
          <w:i/>
        </w:rPr>
        <w:t xml:space="preserve">Parameters </w:t>
      </w:r>
      <w:proofErr w:type="spellStart"/>
      <w:r w:rsidRPr="00871D66">
        <w:rPr>
          <w:i/>
        </w:rPr>
        <w:t>nB</w:t>
      </w:r>
      <w:proofErr w:type="spellEnd"/>
      <w:r w:rsidRPr="00871D66">
        <w:rPr>
          <w:i/>
        </w:rPr>
        <w:t xml:space="preserve"> and length of default DRX Cycle are </w:t>
      </w:r>
      <w:proofErr w:type="spellStart"/>
      <w:r w:rsidRPr="00871D66">
        <w:rPr>
          <w:i/>
        </w:rPr>
        <w:t>signaled</w:t>
      </w:r>
      <w:proofErr w:type="spellEnd"/>
      <w:r w:rsidRPr="00871D66">
        <w:rPr>
          <w:i/>
        </w:rPr>
        <w:t xml:space="preserve"> in SIB1.</w:t>
      </w:r>
    </w:p>
    <w:p w14:paraId="49340FF9" w14:textId="77777777" w:rsidR="00871D66" w:rsidRPr="00871D66" w:rsidRDefault="00871D66" w:rsidP="002D28AB">
      <w:pPr>
        <w:pStyle w:val="B2"/>
        <w:numPr>
          <w:ilvl w:val="0"/>
          <w:numId w:val="7"/>
        </w:numPr>
        <w:spacing w:after="0" w:line="256" w:lineRule="auto"/>
        <w:rPr>
          <w:bCs/>
          <w:i/>
        </w:rPr>
      </w:pPr>
      <w:r w:rsidRPr="00871D66">
        <w:rPr>
          <w:bCs/>
          <w:i/>
        </w:rPr>
        <w:t>PF = “first reference point” + offset</w:t>
      </w:r>
    </w:p>
    <w:p w14:paraId="6D559EA4" w14:textId="77777777" w:rsidR="00871D66" w:rsidRPr="00871D66" w:rsidRDefault="00871D66" w:rsidP="00871D66">
      <w:pPr>
        <w:pStyle w:val="B2"/>
        <w:spacing w:after="0"/>
        <w:ind w:left="927" w:firstLine="207"/>
        <w:rPr>
          <w:bCs/>
          <w:i/>
        </w:rPr>
      </w:pPr>
      <w:r w:rsidRPr="00871D66">
        <w:rPr>
          <w:bCs/>
          <w:i/>
        </w:rPr>
        <w:t>The offset is signalled in SIB1.</w:t>
      </w:r>
    </w:p>
    <w:p w14:paraId="08B3FBF5" w14:textId="77777777" w:rsidR="00871D66" w:rsidRPr="00871D66" w:rsidRDefault="00871D66" w:rsidP="002D28AB">
      <w:pPr>
        <w:pStyle w:val="B2"/>
        <w:numPr>
          <w:ilvl w:val="0"/>
          <w:numId w:val="7"/>
        </w:numPr>
        <w:spacing w:after="0" w:line="256" w:lineRule="auto"/>
        <w:rPr>
          <w:bCs/>
          <w:i/>
        </w:rPr>
      </w:pPr>
      <w:r w:rsidRPr="00871D66">
        <w:rPr>
          <w:bCs/>
          <w:i/>
        </w:rPr>
        <w:t xml:space="preserve">Let </w:t>
      </w:r>
      <w:proofErr w:type="spellStart"/>
      <w:r w:rsidRPr="00871D66">
        <w:rPr>
          <w:bCs/>
          <w:i/>
        </w:rPr>
        <w:t>i_s</w:t>
      </w:r>
      <w:proofErr w:type="spellEnd"/>
      <w:r w:rsidRPr="00871D66">
        <w:rPr>
          <w:bCs/>
          <w:i/>
        </w:rPr>
        <w:t xml:space="preserve"> = floor (UE_ID/N) mod Ns; </w:t>
      </w:r>
      <w:r w:rsidRPr="00871D66">
        <w:rPr>
          <w:i/>
        </w:rPr>
        <w:t xml:space="preserve">where, Ns = max (1, </w:t>
      </w:r>
      <w:proofErr w:type="spellStart"/>
      <w:r w:rsidRPr="00871D66">
        <w:rPr>
          <w:i/>
        </w:rPr>
        <w:t>nB</w:t>
      </w:r>
      <w:proofErr w:type="spellEnd"/>
      <w:r w:rsidRPr="00871D66">
        <w:rPr>
          <w:i/>
        </w:rPr>
        <w:t xml:space="preserve">/T). </w:t>
      </w:r>
    </w:p>
    <w:p w14:paraId="7BD59B93" w14:textId="77777777" w:rsidR="00871D66" w:rsidRPr="00871D66" w:rsidRDefault="00871D66" w:rsidP="00871D66">
      <w:pPr>
        <w:pStyle w:val="B2"/>
        <w:spacing w:after="0"/>
        <w:rPr>
          <w:bCs/>
          <w:i/>
        </w:rPr>
      </w:pPr>
    </w:p>
    <w:p w14:paraId="4CBE51BC" w14:textId="77777777" w:rsidR="00871D66" w:rsidRPr="00871D66" w:rsidRDefault="00871D66" w:rsidP="00871D66">
      <w:pPr>
        <w:pStyle w:val="B2"/>
        <w:spacing w:after="0"/>
        <w:ind w:left="0" w:firstLine="0"/>
        <w:rPr>
          <w:bCs/>
          <w:i/>
        </w:rPr>
      </w:pPr>
      <w:r w:rsidRPr="00871D66">
        <w:rPr>
          <w:bCs/>
          <w:i/>
        </w:rPr>
        <w:t>We note that for default association Ns is either 1 or 2. For Ns = 1, PO is the set of RMSI monitoring occasions in the PF. For Ns = 2, PO is the set of RMSI monitoring occasions in the first half frame (</w:t>
      </w:r>
      <w:proofErr w:type="spellStart"/>
      <w:r w:rsidRPr="00871D66">
        <w:rPr>
          <w:bCs/>
          <w:i/>
        </w:rPr>
        <w:t>i_s</w:t>
      </w:r>
      <w:proofErr w:type="spellEnd"/>
      <w:r w:rsidRPr="00871D66">
        <w:rPr>
          <w:bCs/>
          <w:i/>
        </w:rPr>
        <w:t xml:space="preserve"> = 0) or the second half frame (</w:t>
      </w:r>
      <w:proofErr w:type="spellStart"/>
      <w:r w:rsidRPr="00871D66">
        <w:rPr>
          <w:bCs/>
          <w:i/>
        </w:rPr>
        <w:t>i_s</w:t>
      </w:r>
      <w:proofErr w:type="spellEnd"/>
      <w:r w:rsidRPr="00871D66">
        <w:rPr>
          <w:bCs/>
          <w:i/>
        </w:rPr>
        <w:t xml:space="preserve"> = 1) of the PF.</w:t>
      </w:r>
    </w:p>
    <w:p w14:paraId="6D79EE2B" w14:textId="14D0A853" w:rsidR="00871D66" w:rsidRDefault="00871D66" w:rsidP="00F52138"/>
    <w:p w14:paraId="5507C114" w14:textId="6E41F222" w:rsidR="00871D66" w:rsidRDefault="00871D66" w:rsidP="00871D66">
      <w:pPr>
        <w:rPr>
          <w:rFonts w:cs="Arial"/>
          <w:iCs/>
          <w:lang w:val="en-US" w:eastAsia="ko-KR"/>
        </w:rPr>
      </w:pPr>
      <w:r>
        <w:rPr>
          <w:rFonts w:cs="Arial"/>
          <w:iCs/>
          <w:lang w:val="en-US" w:eastAsia="ko-KR"/>
        </w:rPr>
        <w:t>RAN2 also made the following agreement and mentioned it in its other LS:</w:t>
      </w:r>
    </w:p>
    <w:p w14:paraId="2586FBF3" w14:textId="48136D13" w:rsidR="00871D66" w:rsidRDefault="00871D66" w:rsidP="00871D66">
      <w:pPr>
        <w:pStyle w:val="Doc-text2"/>
        <w:pBdr>
          <w:top w:val="single" w:sz="4" w:space="1" w:color="auto"/>
          <w:left w:val="single" w:sz="4" w:space="4" w:color="auto"/>
          <w:bottom w:val="single" w:sz="4" w:space="1" w:color="auto"/>
          <w:right w:val="single" w:sz="4" w:space="4" w:color="auto"/>
        </w:pBdr>
        <w:rPr>
          <w:lang w:val="en-US"/>
        </w:rPr>
      </w:pPr>
      <w:r>
        <w:rPr>
          <w:lang w:val="en-US"/>
        </w:rPr>
        <w:t>0</w:t>
      </w:r>
      <w:r>
        <w:rPr>
          <w:lang w:val="en-US"/>
        </w:rPr>
        <w:tab/>
      </w:r>
      <w:r w:rsidRPr="00E0095F">
        <w:rPr>
          <w:lang w:val="en-US"/>
        </w:rPr>
        <w:t>Define a useful paging PDCCH monitoring occasion as a monitoring occasion doesn’t conflict with UL slots/symbols.</w:t>
      </w:r>
    </w:p>
    <w:p w14:paraId="467C7165" w14:textId="77777777" w:rsidR="00871D66" w:rsidRDefault="00871D66" w:rsidP="00871D6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A5EF7">
        <w:t xml:space="preserve">For non-default association, one PO comprises of ‘N’ </w:t>
      </w:r>
      <w:r w:rsidRPr="00E0095F">
        <w:rPr>
          <w:lang w:val="en-US"/>
        </w:rPr>
        <w:t>useful paging PDCCH monitoring occasion</w:t>
      </w:r>
      <w:r w:rsidRPr="003A5EF7">
        <w:t xml:space="preserve"> where ‘N’ is equal to </w:t>
      </w:r>
      <w:r w:rsidRPr="003A5EF7">
        <w:rPr>
          <w:lang w:val="en-US"/>
        </w:rPr>
        <w:t>number of actual transmitted SSBs.</w:t>
      </w:r>
      <w:r>
        <w:rPr>
          <w:lang w:val="en-US"/>
        </w:rPr>
        <w:t xml:space="preserve">  RAN2 understanding is that the Kth monitoring occasion in the PO is corresponded to the Kth transmitted SSB.</w:t>
      </w:r>
    </w:p>
    <w:p w14:paraId="2F16FA8C" w14:textId="77777777" w:rsidR="00871D66" w:rsidRDefault="00871D66" w:rsidP="00871D66">
      <w:pPr>
        <w:pStyle w:val="Doc-text2"/>
        <w:pBdr>
          <w:top w:val="single" w:sz="4" w:space="1" w:color="auto"/>
          <w:left w:val="single" w:sz="4" w:space="4" w:color="auto"/>
          <w:bottom w:val="single" w:sz="4" w:space="1" w:color="auto"/>
          <w:right w:val="single" w:sz="4" w:space="4" w:color="auto"/>
        </w:pBdr>
        <w:rPr>
          <w:lang w:val="en-US"/>
        </w:rPr>
      </w:pPr>
      <w:r>
        <w:t>2</w:t>
      </w:r>
      <w:r>
        <w:tab/>
      </w:r>
      <w:r w:rsidRPr="005A04A1">
        <w:rPr>
          <w:highlight w:val="yellow"/>
        </w:rPr>
        <w:t xml:space="preserve">For non-default association, </w:t>
      </w:r>
      <w:r w:rsidRPr="005A04A1">
        <w:rPr>
          <w:highlight w:val="yellow"/>
          <w:lang w:val="en-US"/>
        </w:rPr>
        <w:t>(</w:t>
      </w:r>
      <w:proofErr w:type="spellStart"/>
      <w:r w:rsidRPr="005A04A1">
        <w:rPr>
          <w:highlight w:val="yellow"/>
          <w:lang w:val="en-US"/>
        </w:rPr>
        <w:t>i_s</w:t>
      </w:r>
      <w:proofErr w:type="spellEnd"/>
      <w:r w:rsidRPr="005A04A1">
        <w:rPr>
          <w:highlight w:val="yellow"/>
          <w:lang w:val="en-US"/>
        </w:rPr>
        <w:t xml:space="preserve"> + </w:t>
      </w:r>
      <w:proofErr w:type="gramStart"/>
      <w:r w:rsidRPr="005A04A1">
        <w:rPr>
          <w:highlight w:val="yellow"/>
          <w:lang w:val="en-US"/>
        </w:rPr>
        <w:t>1)</w:t>
      </w:r>
      <w:proofErr w:type="spellStart"/>
      <w:r w:rsidRPr="005A04A1">
        <w:rPr>
          <w:highlight w:val="yellow"/>
          <w:vertAlign w:val="superscript"/>
          <w:lang w:val="en-US"/>
        </w:rPr>
        <w:t>th</w:t>
      </w:r>
      <w:proofErr w:type="spellEnd"/>
      <w:proofErr w:type="gramEnd"/>
      <w:r w:rsidRPr="005A04A1">
        <w:rPr>
          <w:highlight w:val="yellow"/>
          <w:lang w:val="en-US"/>
        </w:rPr>
        <w:t xml:space="preserve"> PO</w:t>
      </w:r>
      <w:r w:rsidRPr="005A04A1">
        <w:rPr>
          <w:highlight w:val="yellow"/>
        </w:rPr>
        <w:t xml:space="preserve"> is a set of N consecutive </w:t>
      </w:r>
      <w:r w:rsidRPr="005A04A1">
        <w:rPr>
          <w:highlight w:val="yellow"/>
          <w:lang w:val="en-US"/>
        </w:rPr>
        <w:t>useful paging PDCCH monitoring occasions</w:t>
      </w:r>
      <w:r w:rsidRPr="005A04A1">
        <w:rPr>
          <w:highlight w:val="yellow"/>
        </w:rPr>
        <w:t xml:space="preserve"> for paging starting from the </w:t>
      </w:r>
      <w:r w:rsidRPr="005A04A1">
        <w:rPr>
          <w:highlight w:val="yellow"/>
          <w:lang w:val="en-US"/>
        </w:rPr>
        <w:t>(</w:t>
      </w:r>
      <w:proofErr w:type="spellStart"/>
      <w:r w:rsidRPr="005A04A1">
        <w:rPr>
          <w:highlight w:val="yellow"/>
          <w:lang w:val="en-US"/>
        </w:rPr>
        <w:t>i_s</w:t>
      </w:r>
      <w:proofErr w:type="spellEnd"/>
      <w:r w:rsidRPr="005A04A1">
        <w:rPr>
          <w:highlight w:val="yellow"/>
          <w:lang w:val="en-US"/>
        </w:rPr>
        <w:t xml:space="preserve"> </w:t>
      </w:r>
      <w:r w:rsidRPr="005A04A1">
        <w:rPr>
          <w:highlight w:val="yellow"/>
        </w:rPr>
        <w:t>* N)</w:t>
      </w:r>
      <w:proofErr w:type="spellStart"/>
      <w:r w:rsidRPr="005A04A1">
        <w:rPr>
          <w:highlight w:val="yellow"/>
          <w:vertAlign w:val="superscript"/>
        </w:rPr>
        <w:t>th</w:t>
      </w:r>
      <w:proofErr w:type="spellEnd"/>
      <w:r w:rsidRPr="005A04A1">
        <w:rPr>
          <w:highlight w:val="yellow"/>
        </w:rPr>
        <w:t xml:space="preserve"> PDCCH monitoring occasion. The </w:t>
      </w:r>
      <w:r w:rsidRPr="005A04A1">
        <w:rPr>
          <w:highlight w:val="yellow"/>
          <w:lang w:val="en-US"/>
        </w:rPr>
        <w:t>useful paging PDCCH monitoring occasions</w:t>
      </w:r>
      <w:r w:rsidRPr="005A04A1">
        <w:rPr>
          <w:rFonts w:hint="eastAsia"/>
          <w:highlight w:val="yellow"/>
          <w:lang w:val="en-US"/>
        </w:rPr>
        <w:t xml:space="preserve"> starting from 1st </w:t>
      </w:r>
      <w:r w:rsidRPr="005A04A1">
        <w:rPr>
          <w:highlight w:val="yellow"/>
          <w:lang w:val="en-US"/>
        </w:rPr>
        <w:t>useful paging PDCCH monitoring occasion for paging in the paging frame</w:t>
      </w:r>
      <w:r w:rsidRPr="005A04A1">
        <w:rPr>
          <w:rFonts w:hint="eastAsia"/>
          <w:highlight w:val="yellow"/>
          <w:lang w:val="en-US"/>
        </w:rPr>
        <w:t xml:space="preserve"> </w:t>
      </w:r>
      <w:r w:rsidRPr="005A04A1">
        <w:rPr>
          <w:highlight w:val="yellow"/>
          <w:lang w:val="en-US"/>
        </w:rPr>
        <w:t>are</w:t>
      </w:r>
      <w:r w:rsidRPr="005A04A1">
        <w:rPr>
          <w:rFonts w:hint="eastAsia"/>
          <w:highlight w:val="yellow"/>
          <w:lang w:val="en-US"/>
        </w:rPr>
        <w:t xml:space="preserve"> sequentially numbered</w:t>
      </w:r>
      <w:r w:rsidRPr="005A04A1">
        <w:rPr>
          <w:highlight w:val="yellow"/>
          <w:lang w:val="en-US"/>
        </w:rPr>
        <w:t xml:space="preserve"> from zero. FFS the necessity to introduce additional parameter </w:t>
      </w:r>
      <w:r w:rsidRPr="005A04A1">
        <w:rPr>
          <w:highlight w:val="yellow"/>
        </w:rPr>
        <w:t>to indicate the first PDCCH monitoring occasion of each PO in a PF.</w:t>
      </w:r>
    </w:p>
    <w:p w14:paraId="1F9691F2" w14:textId="77777777" w:rsidR="00871D66" w:rsidRDefault="00871D66" w:rsidP="00871D6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Support to configure Ns and N value instead of </w:t>
      </w:r>
      <w:proofErr w:type="spellStart"/>
      <w:r>
        <w:rPr>
          <w:lang w:val="en-US"/>
        </w:rPr>
        <w:t>nB.</w:t>
      </w:r>
      <w:proofErr w:type="spellEnd"/>
    </w:p>
    <w:p w14:paraId="23D62928" w14:textId="32057ED4" w:rsidR="00871D66" w:rsidRDefault="00871D66" w:rsidP="00F52138"/>
    <w:p w14:paraId="4E955F0A" w14:textId="6DA4B0D2" w:rsidR="00871D66" w:rsidRDefault="00B83010" w:rsidP="00871D66">
      <w:pPr>
        <w:rPr>
          <w:rFonts w:cs="Arial"/>
          <w:iCs/>
          <w:lang w:val="en-US" w:eastAsia="ko-KR"/>
        </w:rPr>
      </w:pPr>
      <w:r>
        <w:rPr>
          <w:rFonts w:cs="Arial"/>
          <w:iCs/>
          <w:lang w:val="en-US" w:eastAsia="ko-KR"/>
        </w:rPr>
        <w:t>The two LSs suggest that, for non-default association, UE that has woke</w:t>
      </w:r>
      <w:r w:rsidR="00457C8B">
        <w:rPr>
          <w:rFonts w:cs="Arial"/>
          <w:iCs/>
          <w:lang w:val="en-US" w:eastAsia="ko-KR"/>
        </w:rPr>
        <w:t>n</w:t>
      </w:r>
      <w:r>
        <w:rPr>
          <w:rFonts w:cs="Arial"/>
          <w:iCs/>
          <w:lang w:val="en-US" w:eastAsia="ko-KR"/>
        </w:rPr>
        <w:t xml:space="preserve"> up in </w:t>
      </w:r>
      <w:r w:rsidR="00457C8B">
        <w:rPr>
          <w:rFonts w:cs="Arial"/>
          <w:iCs/>
          <w:lang w:val="en-US" w:eastAsia="ko-KR"/>
        </w:rPr>
        <w:t>(</w:t>
      </w:r>
      <w:r>
        <w:rPr>
          <w:rFonts w:cs="Arial"/>
          <w:iCs/>
          <w:lang w:val="en-US" w:eastAsia="ko-KR"/>
        </w:rPr>
        <w:t>i_s</w:t>
      </w:r>
      <w:r w:rsidR="00457C8B">
        <w:rPr>
          <w:rFonts w:cs="Arial"/>
          <w:iCs/>
          <w:lang w:val="en-US" w:eastAsia="ko-KR"/>
        </w:rPr>
        <w:t>+</w:t>
      </w:r>
      <w:proofErr w:type="gramStart"/>
      <w:r w:rsidR="00457C8B">
        <w:rPr>
          <w:rFonts w:cs="Arial"/>
          <w:iCs/>
          <w:lang w:val="en-US" w:eastAsia="ko-KR"/>
        </w:rPr>
        <w:t>1)</w:t>
      </w:r>
      <w:proofErr w:type="spellStart"/>
      <w:r w:rsidRPr="00B83010">
        <w:rPr>
          <w:rFonts w:cs="Arial"/>
          <w:iCs/>
          <w:vertAlign w:val="superscript"/>
          <w:lang w:val="en-US" w:eastAsia="ko-KR"/>
        </w:rPr>
        <w:t>th</w:t>
      </w:r>
      <w:proofErr w:type="spellEnd"/>
      <w:proofErr w:type="gramEnd"/>
      <w:r>
        <w:rPr>
          <w:rFonts w:cs="Arial"/>
          <w:iCs/>
          <w:lang w:val="en-US" w:eastAsia="ko-KR"/>
        </w:rPr>
        <w:t xml:space="preserve"> PO and </w:t>
      </w:r>
      <w:r w:rsidR="00457C8B">
        <w:rPr>
          <w:rFonts w:cs="Arial"/>
          <w:iCs/>
          <w:lang w:val="en-US" w:eastAsia="ko-KR"/>
        </w:rPr>
        <w:t>detected (n+1)-</w:t>
      </w:r>
      <w:proofErr w:type="spellStart"/>
      <w:r w:rsidR="00457C8B">
        <w:rPr>
          <w:rFonts w:cs="Arial"/>
          <w:iCs/>
          <w:lang w:val="en-US" w:eastAsia="ko-KR"/>
        </w:rPr>
        <w:t>th</w:t>
      </w:r>
      <w:proofErr w:type="spellEnd"/>
      <w:r w:rsidR="00457C8B">
        <w:rPr>
          <w:rFonts w:cs="Arial"/>
          <w:iCs/>
          <w:lang w:val="en-US" w:eastAsia="ko-KR"/>
        </w:rPr>
        <w:t xml:space="preserve"> SSB</w:t>
      </w:r>
      <w:r>
        <w:rPr>
          <w:rFonts w:cs="Arial"/>
          <w:iCs/>
          <w:lang w:val="en-US" w:eastAsia="ko-KR"/>
        </w:rPr>
        <w:t xml:space="preserve"> needs to know following information to find </w:t>
      </w:r>
      <w:r w:rsidR="00457C8B">
        <w:rPr>
          <w:rFonts w:cs="Arial"/>
          <w:iCs/>
          <w:lang w:val="en-US" w:eastAsia="ko-KR"/>
        </w:rPr>
        <w:t>its paging monitoring occasion:</w:t>
      </w:r>
    </w:p>
    <w:p w14:paraId="16DB7967" w14:textId="4B87EF6F" w:rsidR="00457C8B" w:rsidRDefault="00457C8B" w:rsidP="002D28AB">
      <w:pPr>
        <w:pStyle w:val="ListParagraph"/>
        <w:numPr>
          <w:ilvl w:val="0"/>
          <w:numId w:val="8"/>
        </w:numPr>
        <w:rPr>
          <w:rFonts w:cs="Arial"/>
          <w:iCs/>
          <w:lang w:val="en-US" w:eastAsia="ko-KR"/>
        </w:rPr>
      </w:pPr>
      <w:r>
        <w:rPr>
          <w:rFonts w:cs="Arial"/>
          <w:iCs/>
          <w:lang w:val="en-US" w:eastAsia="ko-KR"/>
        </w:rPr>
        <w:t>Location of the 1</w:t>
      </w:r>
      <w:r w:rsidRPr="00457C8B">
        <w:rPr>
          <w:rFonts w:cs="Arial"/>
          <w:iCs/>
          <w:vertAlign w:val="superscript"/>
          <w:lang w:val="en-US" w:eastAsia="ko-KR"/>
        </w:rPr>
        <w:t>st</w:t>
      </w:r>
      <w:r>
        <w:rPr>
          <w:rFonts w:cs="Arial"/>
          <w:iCs/>
          <w:lang w:val="en-US" w:eastAsia="ko-KR"/>
        </w:rPr>
        <w:t xml:space="preserve"> paging monitoring occasion</w:t>
      </w:r>
      <w:r w:rsidR="00CE4AC7">
        <w:rPr>
          <w:rFonts w:cs="Arial"/>
          <w:iCs/>
          <w:lang w:val="en-US" w:eastAsia="ko-KR"/>
        </w:rPr>
        <w:t xml:space="preserve"> (which corresponds to the first PO).</w:t>
      </w:r>
    </w:p>
    <w:p w14:paraId="7E8B602B" w14:textId="689B4003" w:rsidR="00457C8B" w:rsidRDefault="00457C8B" w:rsidP="002D28AB">
      <w:pPr>
        <w:pStyle w:val="ListParagraph"/>
        <w:numPr>
          <w:ilvl w:val="0"/>
          <w:numId w:val="8"/>
        </w:numPr>
        <w:rPr>
          <w:rFonts w:cs="Arial"/>
          <w:iCs/>
          <w:lang w:val="en-US" w:eastAsia="ko-KR"/>
        </w:rPr>
      </w:pPr>
      <w:r>
        <w:rPr>
          <w:rFonts w:cs="Arial"/>
          <w:iCs/>
          <w:lang w:val="en-US" w:eastAsia="ko-KR"/>
        </w:rPr>
        <w:t>Offset between the 1</w:t>
      </w:r>
      <w:r w:rsidRPr="00457C8B">
        <w:rPr>
          <w:rFonts w:cs="Arial"/>
          <w:iCs/>
          <w:vertAlign w:val="superscript"/>
          <w:lang w:val="en-US" w:eastAsia="ko-KR"/>
        </w:rPr>
        <w:t>st</w:t>
      </w:r>
      <w:r>
        <w:rPr>
          <w:rFonts w:cs="Arial"/>
          <w:iCs/>
          <w:lang w:val="en-US" w:eastAsia="ko-KR"/>
        </w:rPr>
        <w:t xml:space="preserve"> paging monitoring occasion and (</w:t>
      </w:r>
      <w:proofErr w:type="spellStart"/>
      <w:r>
        <w:rPr>
          <w:rFonts w:cs="Arial"/>
          <w:iCs/>
          <w:lang w:val="en-US" w:eastAsia="ko-KR"/>
        </w:rPr>
        <w:t>i_s</w:t>
      </w:r>
      <w:proofErr w:type="spellEnd"/>
      <w:r>
        <w:rPr>
          <w:rFonts w:cs="Arial"/>
          <w:iCs/>
          <w:lang w:val="en-US" w:eastAsia="ko-KR"/>
        </w:rPr>
        <w:t xml:space="preserve"> * N + </w:t>
      </w:r>
      <w:proofErr w:type="gramStart"/>
      <w:r>
        <w:rPr>
          <w:rFonts w:cs="Arial"/>
          <w:iCs/>
          <w:lang w:val="en-US" w:eastAsia="ko-KR"/>
        </w:rPr>
        <w:t>n)</w:t>
      </w:r>
      <w:proofErr w:type="spellStart"/>
      <w:r>
        <w:rPr>
          <w:rFonts w:cs="Arial"/>
          <w:iCs/>
          <w:lang w:val="en-US" w:eastAsia="ko-KR"/>
        </w:rPr>
        <w:t>th</w:t>
      </w:r>
      <w:proofErr w:type="spellEnd"/>
      <w:proofErr w:type="gramEnd"/>
      <w:r>
        <w:rPr>
          <w:rFonts w:cs="Arial"/>
          <w:iCs/>
          <w:lang w:val="en-US" w:eastAsia="ko-KR"/>
        </w:rPr>
        <w:t xml:space="preserve"> paging monitoring occasion.</w:t>
      </w:r>
    </w:p>
    <w:p w14:paraId="53231751" w14:textId="6646D773" w:rsidR="005A04A1" w:rsidRDefault="00CE4AC7" w:rsidP="00457C8B">
      <w:pPr>
        <w:rPr>
          <w:rFonts w:cs="Arial"/>
          <w:iCs/>
          <w:lang w:val="en-US" w:eastAsia="ko-KR"/>
        </w:rPr>
      </w:pPr>
      <w:r>
        <w:rPr>
          <w:rFonts w:cs="Arial"/>
          <w:iCs/>
          <w:lang w:val="en-US" w:eastAsia="ko-KR"/>
        </w:rPr>
        <w:t>C</w:t>
      </w:r>
      <w:r w:rsidR="00581AA4">
        <w:rPr>
          <w:rFonts w:cs="Arial"/>
          <w:iCs/>
          <w:lang w:val="en-US" w:eastAsia="ko-KR"/>
        </w:rPr>
        <w:t xml:space="preserve">onfiguring #b for each PDCCH monitoring occasion will consume a lot of overhead. One option is to configure an offset between consecutive PDCCH monitoring occasions. However, </w:t>
      </w:r>
      <w:r w:rsidR="005A04A1">
        <w:rPr>
          <w:rFonts w:cs="Arial"/>
          <w:iCs/>
          <w:lang w:val="en-US" w:eastAsia="ko-KR"/>
        </w:rPr>
        <w:t>if multiple paging occasions get mapped to one slot, (</w:t>
      </w:r>
      <w:proofErr w:type="gramStart"/>
      <w:r w:rsidR="005A04A1">
        <w:rPr>
          <w:rFonts w:cs="Arial"/>
          <w:iCs/>
          <w:lang w:val="en-US" w:eastAsia="ko-KR"/>
        </w:rPr>
        <w:t>similar to</w:t>
      </w:r>
      <w:proofErr w:type="gramEnd"/>
      <w:r w:rsidR="005A04A1">
        <w:rPr>
          <w:rFonts w:cs="Arial"/>
          <w:iCs/>
          <w:lang w:val="en-US" w:eastAsia="ko-KR"/>
        </w:rPr>
        <w:t xml:space="preserve"> the case of RMSI monitoring occasion), configuring the same offset between consecutive paging monitoring occasion will not be able to fulfill requirements.</w:t>
      </w:r>
      <w:r w:rsidR="00581AA4">
        <w:rPr>
          <w:rFonts w:cs="Arial"/>
          <w:iCs/>
          <w:lang w:val="en-US" w:eastAsia="ko-KR"/>
        </w:rPr>
        <w:t xml:space="preserve"> Hence, a set of pre-fixed beam specific offsets need to be designed for different PDCCH monitoring occasion of each PO; network can configure one of those.</w:t>
      </w:r>
    </w:p>
    <w:p w14:paraId="49D97D04" w14:textId="5E83B14C" w:rsidR="00581AA4" w:rsidRPr="006B7F67" w:rsidRDefault="00581AA4" w:rsidP="00457C8B">
      <w:pPr>
        <w:rPr>
          <w:rFonts w:cs="Arial"/>
          <w:b/>
          <w:iCs/>
          <w:u w:val="single"/>
          <w:lang w:val="en-US" w:eastAsia="ko-KR"/>
        </w:rPr>
      </w:pPr>
      <w:r w:rsidRPr="002D28AB">
        <w:rPr>
          <w:rFonts w:cs="Arial"/>
          <w:b/>
          <w:iCs/>
          <w:u w:val="single"/>
          <w:lang w:val="en-US" w:eastAsia="ko-KR"/>
        </w:rPr>
        <w:t xml:space="preserve">Observation </w:t>
      </w:r>
      <w:r w:rsidR="00C84B12">
        <w:rPr>
          <w:rFonts w:cs="Arial"/>
          <w:b/>
          <w:iCs/>
          <w:u w:val="single"/>
          <w:lang w:val="en-US" w:eastAsia="ko-KR"/>
        </w:rPr>
        <w:t>7</w:t>
      </w:r>
      <w:r w:rsidRPr="002D28AB">
        <w:rPr>
          <w:rFonts w:cs="Arial"/>
          <w:b/>
          <w:iCs/>
          <w:u w:val="single"/>
          <w:lang w:val="en-US" w:eastAsia="ko-KR"/>
        </w:rPr>
        <w:t>:</w:t>
      </w:r>
      <w:r w:rsidR="006B7F67">
        <w:rPr>
          <w:rFonts w:cs="Arial"/>
          <w:b/>
          <w:iCs/>
          <w:u w:val="single"/>
          <w:lang w:val="en-US" w:eastAsia="ko-KR"/>
        </w:rPr>
        <w:t xml:space="preserve"> </w:t>
      </w:r>
      <w:r w:rsidR="006B7F67" w:rsidRPr="006B7F67">
        <w:rPr>
          <w:rFonts w:cs="Arial"/>
          <w:b/>
          <w:iCs/>
          <w:lang w:val="en-US" w:eastAsia="ko-KR"/>
        </w:rPr>
        <w:t>Con</w:t>
      </w:r>
      <w:r w:rsidR="006B7F67">
        <w:rPr>
          <w:rFonts w:cs="Arial"/>
          <w:b/>
          <w:iCs/>
          <w:lang w:val="en-US" w:eastAsia="ko-KR"/>
        </w:rPr>
        <w:t>figuring offset separately for each different paging PDCCH monitoring occasion consumes a lot of overhead. Configuring the same offset between each consecutive paging PDCCH monitoring occasions is not applicable to the scenario where multiple paging PDCCH monitoring occasions occur in the same slot.</w:t>
      </w:r>
    </w:p>
    <w:p w14:paraId="6BEFC76B" w14:textId="69BC7E9E" w:rsidR="00457C8B" w:rsidRPr="002D28AB" w:rsidRDefault="003F2F7C" w:rsidP="003F2F7C">
      <w:pPr>
        <w:rPr>
          <w:rFonts w:cs="Arial"/>
          <w:b/>
          <w:iCs/>
          <w:lang w:val="en-US" w:eastAsia="ko-KR"/>
        </w:rPr>
      </w:pPr>
      <w:r w:rsidRPr="002D28AB">
        <w:rPr>
          <w:rFonts w:cs="Arial"/>
          <w:b/>
          <w:iCs/>
          <w:u w:val="single"/>
          <w:lang w:val="en-US" w:eastAsia="ko-KR"/>
        </w:rPr>
        <w:t xml:space="preserve">Proposal </w:t>
      </w:r>
      <w:r w:rsidR="00B05AC1">
        <w:rPr>
          <w:rFonts w:cs="Arial"/>
          <w:b/>
          <w:iCs/>
          <w:u w:val="single"/>
          <w:lang w:val="en-US" w:eastAsia="ko-KR"/>
        </w:rPr>
        <w:t>6</w:t>
      </w:r>
      <w:r w:rsidRPr="002D28AB">
        <w:rPr>
          <w:rFonts w:cs="Arial"/>
          <w:b/>
          <w:iCs/>
          <w:lang w:val="en-US" w:eastAsia="ko-KR"/>
        </w:rPr>
        <w:t xml:space="preserve">: Following the principle of RMSI design, following equation could be used </w:t>
      </w:r>
      <w:r w:rsidR="006B7F67">
        <w:rPr>
          <w:rFonts w:cs="Arial"/>
          <w:b/>
          <w:iCs/>
          <w:lang w:val="en-US" w:eastAsia="ko-KR"/>
        </w:rPr>
        <w:t xml:space="preserve">as a guideline </w:t>
      </w:r>
      <w:r w:rsidRPr="002D28AB">
        <w:rPr>
          <w:rFonts w:cs="Arial"/>
          <w:b/>
          <w:iCs/>
          <w:lang w:val="en-US" w:eastAsia="ko-KR"/>
        </w:rPr>
        <w:t xml:space="preserve">to </w:t>
      </w:r>
      <w:r w:rsidR="006B7F67">
        <w:rPr>
          <w:rFonts w:cs="Arial"/>
          <w:b/>
          <w:iCs/>
          <w:lang w:val="en-US" w:eastAsia="ko-KR"/>
        </w:rPr>
        <w:t>define</w:t>
      </w:r>
      <w:r w:rsidRPr="002D28AB">
        <w:rPr>
          <w:rFonts w:cs="Arial"/>
          <w:b/>
          <w:iCs/>
          <w:lang w:val="en-US" w:eastAsia="ko-KR"/>
        </w:rPr>
        <w:t xml:space="preserve"> the n</w:t>
      </w:r>
      <w:r w:rsidRPr="002D28AB">
        <w:rPr>
          <w:rFonts w:cs="Arial"/>
          <w:b/>
          <w:iCs/>
          <w:vertAlign w:val="superscript"/>
          <w:lang w:val="en-US" w:eastAsia="ko-KR"/>
        </w:rPr>
        <w:t>th</w:t>
      </w:r>
      <w:r w:rsidRPr="002D28AB">
        <w:rPr>
          <w:rFonts w:cs="Arial"/>
          <w:b/>
          <w:iCs/>
          <w:lang w:val="en-US" w:eastAsia="ko-KR"/>
        </w:rPr>
        <w:t xml:space="preserve"> PDCCH monitoring occasion of </w:t>
      </w:r>
      <w:proofErr w:type="spellStart"/>
      <w:r w:rsidRPr="002D28AB">
        <w:rPr>
          <w:rFonts w:cs="Arial"/>
          <w:b/>
          <w:iCs/>
          <w:lang w:val="en-US" w:eastAsia="ko-KR"/>
        </w:rPr>
        <w:t>i_s</w:t>
      </w:r>
      <w:r w:rsidRPr="002D28AB">
        <w:rPr>
          <w:rFonts w:cs="Arial"/>
          <w:b/>
          <w:iCs/>
          <w:vertAlign w:val="superscript"/>
          <w:lang w:val="en-US" w:eastAsia="ko-KR"/>
        </w:rPr>
        <w:t>th</w:t>
      </w:r>
      <w:proofErr w:type="spellEnd"/>
      <w:r w:rsidRPr="002D28AB">
        <w:rPr>
          <w:rFonts w:cs="Arial"/>
          <w:b/>
          <w:iCs/>
          <w:lang w:val="en-US" w:eastAsia="ko-KR"/>
        </w:rPr>
        <w:t xml:space="preserve"> PO. </w:t>
      </w:r>
    </w:p>
    <w:p w14:paraId="7249D56E" w14:textId="25FF9243" w:rsidR="00354D15" w:rsidRPr="002D28AB" w:rsidRDefault="002D28AB" w:rsidP="002D28AB">
      <w:pPr>
        <w:numPr>
          <w:ilvl w:val="1"/>
          <w:numId w:val="9"/>
        </w:numPr>
        <w:rPr>
          <w:rFonts w:cs="Arial"/>
          <w:b/>
          <w:iCs/>
          <w:lang w:val="en-US" w:eastAsia="ko-KR"/>
        </w:rPr>
      </w:pPr>
      <m:oMath>
        <m:r>
          <m:rPr>
            <m:sty m:val="bi"/>
          </m:rPr>
          <w:rPr>
            <w:rFonts w:ascii="Cambria Math" w:hAnsi="Cambria Math" w:cs="Arial"/>
            <w:lang w:val="en-US" w:eastAsia="ko-KR"/>
          </w:rPr>
          <m:t>mod(</m:t>
        </m:r>
        <m:d>
          <m:dPr>
            <m:ctrlPr>
              <w:rPr>
                <w:rFonts w:ascii="Cambria Math" w:hAnsi="Cambria Math" w:cs="Arial"/>
                <w:b/>
                <w:i/>
                <w:iCs/>
                <w:lang w:val="en-US" w:eastAsia="ko-KR"/>
              </w:rPr>
            </m:ctrlPr>
          </m:dPr>
          <m:e>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+f</m:t>
            </m:r>
            <m:d>
              <m:dPr>
                <m:ctrlPr>
                  <w:rPr>
                    <w:rFonts w:ascii="Cambria Math" w:hAnsi="Cambria Math" w:cs="Arial"/>
                    <w:b/>
                    <w:i/>
                    <w:iCs/>
                    <w:lang w:val="en-US" w:eastAsia="ko-KR"/>
                  </w:rPr>
                </m:ctrlPr>
              </m:dPr>
              <m:e>
                <m:r>
                  <m:rPr>
                    <m:sty m:val="p"/>
                  </m:rPr>
                  <w:rPr>
                    <w:rFonts w:ascii="Cambria Math" w:hAnsi="Cambria Math" w:cs="Arial"/>
                    <w:lang w:val="en-US" w:eastAsia="ko-KR"/>
                  </w:rPr>
                  <m:t>i_s * N + n</m:t>
                </m:r>
              </m:e>
            </m:d>
          </m:e>
        </m:d>
      </m:oMath>
      <w:r w:rsidR="006B7F67" w:rsidRPr="002D28AB">
        <w:rPr>
          <w:rFonts w:cs="Arial"/>
          <w:b/>
          <w:iCs/>
          <w:lang w:eastAsia="ko-KR"/>
        </w:rPr>
        <w:t>, number of slots per frame in paging numerology)</w:t>
      </w:r>
    </w:p>
    <w:p w14:paraId="2F7DD25F" w14:textId="2AE954B8" w:rsidR="003F2F7C" w:rsidRDefault="00014AE9" w:rsidP="002D28AB">
      <w:pPr>
        <w:numPr>
          <w:ilvl w:val="1"/>
          <w:numId w:val="9"/>
        </w:numPr>
        <w:rPr>
          <w:rFonts w:cs="Arial"/>
          <w:b/>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oMath>
      <w:r w:rsidR="003F2F7C" w:rsidRPr="002D28AB">
        <w:rPr>
          <w:rFonts w:cs="Arial"/>
          <w:b/>
          <w:iCs/>
          <w:lang w:val="en-US" w:eastAsia="ko-KR"/>
        </w:rPr>
        <w:t xml:space="preserve"> is the starting offset of </w:t>
      </w:r>
      <w:r w:rsidR="00564FAC">
        <w:rPr>
          <w:rFonts w:cs="Arial"/>
          <w:b/>
          <w:iCs/>
          <w:lang w:val="en-US" w:eastAsia="ko-KR"/>
        </w:rPr>
        <w:t xml:space="preserve">the </w:t>
      </w:r>
      <w:r w:rsidR="0091682A">
        <w:rPr>
          <w:rFonts w:cs="Arial"/>
          <w:b/>
          <w:iCs/>
          <w:lang w:val="en-US" w:eastAsia="ko-KR"/>
        </w:rPr>
        <w:t>0</w:t>
      </w:r>
      <w:r w:rsidR="0091682A" w:rsidRPr="0091682A">
        <w:rPr>
          <w:rFonts w:cs="Arial"/>
          <w:b/>
          <w:iCs/>
          <w:vertAlign w:val="superscript"/>
          <w:lang w:val="en-US" w:eastAsia="ko-KR"/>
        </w:rPr>
        <w:t>th</w:t>
      </w:r>
      <w:r w:rsidR="0091682A">
        <w:rPr>
          <w:rFonts w:cs="Arial"/>
          <w:b/>
          <w:iCs/>
          <w:lang w:val="en-US" w:eastAsia="ko-KR"/>
        </w:rPr>
        <w:t xml:space="preserve"> paging PDCCH monitoring occasion of 0</w:t>
      </w:r>
      <w:r w:rsidR="0091682A" w:rsidRPr="0091682A">
        <w:rPr>
          <w:rFonts w:cs="Arial"/>
          <w:b/>
          <w:iCs/>
          <w:vertAlign w:val="superscript"/>
          <w:lang w:val="en-US" w:eastAsia="ko-KR"/>
        </w:rPr>
        <w:t>th</w:t>
      </w:r>
      <w:r w:rsidR="0091682A">
        <w:rPr>
          <w:rFonts w:cs="Arial"/>
          <w:b/>
          <w:iCs/>
          <w:lang w:val="en-US" w:eastAsia="ko-KR"/>
        </w:rPr>
        <w:t xml:space="preserve"> </w:t>
      </w:r>
      <w:proofErr w:type="gramStart"/>
      <w:r w:rsidR="0091682A">
        <w:rPr>
          <w:rFonts w:cs="Arial"/>
          <w:b/>
          <w:iCs/>
          <w:lang w:val="en-US" w:eastAsia="ko-KR"/>
        </w:rPr>
        <w:t>PO.</w:t>
      </w:r>
      <w:proofErr w:type="gramEnd"/>
    </w:p>
    <w:p w14:paraId="4540EAFA" w14:textId="5D50FE2F" w:rsidR="00564FAC" w:rsidRPr="002D28AB" w:rsidRDefault="00014AE9" w:rsidP="00564FAC">
      <w:pPr>
        <w:numPr>
          <w:ilvl w:val="2"/>
          <w:numId w:val="9"/>
        </w:numPr>
        <w:rPr>
          <w:rFonts w:cs="Arial"/>
          <w:b/>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 xml:space="preserve"> </m:t>
        </m:r>
      </m:oMath>
      <w:r w:rsidR="00564FAC">
        <w:rPr>
          <w:rFonts w:cs="Arial"/>
          <w:b/>
          <w:iCs/>
          <w:lang w:val="en-US" w:eastAsia="ko-KR"/>
        </w:rPr>
        <w:t>is represented in terms of paging SCS.</w:t>
      </w:r>
    </w:p>
    <w:p w14:paraId="0DCDFCB8" w14:textId="1AD4B3F6" w:rsidR="002D28AB" w:rsidRPr="002D28AB" w:rsidRDefault="00014AE9" w:rsidP="002D28AB">
      <w:pPr>
        <w:numPr>
          <w:ilvl w:val="2"/>
          <w:numId w:val="9"/>
        </w:numPr>
        <w:rPr>
          <w:rFonts w:cs="Arial"/>
          <w:b/>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 xml:space="preserve"> </m:t>
        </m:r>
      </m:oMath>
      <w:r w:rsidR="002D28AB" w:rsidRPr="002D28AB">
        <w:rPr>
          <w:rFonts w:cs="Arial"/>
          <w:b/>
          <w:iCs/>
          <w:lang w:val="en-US" w:eastAsia="ko-KR"/>
        </w:rPr>
        <w:t>can</w:t>
      </w:r>
      <w:r w:rsidR="00564FAC">
        <w:rPr>
          <w:rFonts w:cs="Arial"/>
          <w:b/>
          <w:iCs/>
          <w:lang w:val="en-US" w:eastAsia="ko-KR"/>
        </w:rPr>
        <w:t xml:space="preserve"> start from the beginning of the paging search space</w:t>
      </w:r>
      <w:r w:rsidR="002D28AB" w:rsidRPr="002D28AB">
        <w:rPr>
          <w:rFonts w:cs="Arial"/>
          <w:b/>
          <w:iCs/>
          <w:lang w:val="en-US" w:eastAsia="ko-KR"/>
        </w:rPr>
        <w:t xml:space="preserve">. </w:t>
      </w:r>
    </w:p>
    <w:p w14:paraId="1D597B24" w14:textId="4AE4FC34" w:rsidR="002D28AB" w:rsidRDefault="002D28AB" w:rsidP="002D28AB">
      <w:pPr>
        <w:numPr>
          <w:ilvl w:val="1"/>
          <w:numId w:val="9"/>
        </w:numPr>
        <w:rPr>
          <w:rFonts w:cs="Arial"/>
          <w:b/>
          <w:iCs/>
          <w:lang w:val="en-US" w:eastAsia="ko-KR"/>
        </w:rPr>
      </w:pPr>
      <m:oMath>
        <m:r>
          <m:rPr>
            <m:sty m:val="bi"/>
          </m:rPr>
          <w:rPr>
            <w:rFonts w:ascii="Cambria Math" w:hAnsi="Cambria Math" w:cs="Arial"/>
            <w:lang w:val="en-US" w:eastAsia="ko-KR"/>
          </w:rPr>
          <w:lastRenderedPageBreak/>
          <m:t>f(</m:t>
        </m:r>
        <m:r>
          <m:rPr>
            <m:sty m:val="p"/>
          </m:rPr>
          <w:rPr>
            <w:rFonts w:ascii="Cambria Math" w:hAnsi="Cambria Math" w:cs="Arial"/>
            <w:lang w:val="en-US" w:eastAsia="ko-KR"/>
          </w:rPr>
          <m:t>i_s * N + n</m:t>
        </m:r>
        <m:r>
          <m:rPr>
            <m:sty m:val="bi"/>
          </m:rPr>
          <w:rPr>
            <w:rFonts w:ascii="Cambria Math" w:hAnsi="Cambria Math" w:cs="Arial"/>
            <w:lang w:val="en-US" w:eastAsia="ko-KR"/>
          </w:rPr>
          <m:t>)</m:t>
        </m:r>
      </m:oMath>
      <w:r w:rsidRPr="002D28AB">
        <w:rPr>
          <w:rFonts w:cs="Arial"/>
          <w:b/>
          <w:iCs/>
          <w:lang w:val="en-US" w:eastAsia="ko-KR"/>
        </w:rPr>
        <w:t xml:space="preserve"> is the offset of n-</w:t>
      </w:r>
      <w:proofErr w:type="spellStart"/>
      <w:r w:rsidRPr="002D28AB">
        <w:rPr>
          <w:rFonts w:cs="Arial"/>
          <w:b/>
          <w:iCs/>
          <w:lang w:val="en-US" w:eastAsia="ko-KR"/>
        </w:rPr>
        <w:t>th</w:t>
      </w:r>
      <w:proofErr w:type="spellEnd"/>
      <w:r w:rsidRPr="002D28AB">
        <w:rPr>
          <w:rFonts w:cs="Arial"/>
          <w:b/>
          <w:iCs/>
          <w:lang w:val="en-US" w:eastAsia="ko-KR"/>
        </w:rPr>
        <w:t xml:space="preserve"> PDCCH monitoring occasion</w:t>
      </w:r>
      <w:r w:rsidR="00564FAC">
        <w:rPr>
          <w:rFonts w:cs="Arial"/>
          <w:b/>
          <w:iCs/>
          <w:lang w:val="en-US" w:eastAsia="ko-KR"/>
        </w:rPr>
        <w:t xml:space="preserve"> of </w:t>
      </w:r>
      <w:proofErr w:type="spellStart"/>
      <w:r w:rsidR="00564FAC" w:rsidRPr="002D28AB">
        <w:rPr>
          <w:rFonts w:cs="Arial"/>
          <w:b/>
          <w:iCs/>
          <w:lang w:val="en-US" w:eastAsia="ko-KR"/>
        </w:rPr>
        <w:t>i_s</w:t>
      </w:r>
      <w:r w:rsidR="00564FAC" w:rsidRPr="002D28AB">
        <w:rPr>
          <w:rFonts w:cs="Arial"/>
          <w:b/>
          <w:iCs/>
          <w:vertAlign w:val="superscript"/>
          <w:lang w:val="en-US" w:eastAsia="ko-KR"/>
        </w:rPr>
        <w:t>th</w:t>
      </w:r>
      <w:proofErr w:type="spellEnd"/>
      <w:r w:rsidR="00564FAC" w:rsidRPr="002D28AB">
        <w:rPr>
          <w:rFonts w:cs="Arial"/>
          <w:b/>
          <w:iCs/>
          <w:lang w:val="en-US" w:eastAsia="ko-KR"/>
        </w:rPr>
        <w:t xml:space="preserve"> PO</w:t>
      </w:r>
      <w:r w:rsidRPr="002D28AB">
        <w:rPr>
          <w:rFonts w:cs="Arial"/>
          <w:b/>
          <w:iCs/>
          <w:lang w:val="en-US" w:eastAsia="ko-KR"/>
        </w:rPr>
        <w:t xml:space="preserve"> and needs to be discussed in </w:t>
      </w:r>
      <w:proofErr w:type="gramStart"/>
      <w:r w:rsidRPr="002D28AB">
        <w:rPr>
          <w:rFonts w:cs="Arial"/>
          <w:b/>
          <w:iCs/>
          <w:lang w:val="en-US" w:eastAsia="ko-KR"/>
        </w:rPr>
        <w:t>RAN1.</w:t>
      </w:r>
      <w:proofErr w:type="gramEnd"/>
    </w:p>
    <w:p w14:paraId="4DAC2783" w14:textId="66C10EA5" w:rsidR="00564FAC" w:rsidRPr="002D28AB" w:rsidRDefault="00564FAC" w:rsidP="002D28AB">
      <w:pPr>
        <w:numPr>
          <w:ilvl w:val="1"/>
          <w:numId w:val="9"/>
        </w:numPr>
        <w:rPr>
          <w:rFonts w:cs="Arial"/>
          <w:b/>
          <w:iCs/>
          <w:lang w:val="en-US" w:eastAsia="ko-KR"/>
        </w:rPr>
      </w:pPr>
      <m:oMath>
        <m:r>
          <m:rPr>
            <m:sty m:val="bi"/>
          </m:rPr>
          <w:rPr>
            <w:rFonts w:ascii="Cambria Math" w:hAnsi="Cambria Math" w:cs="Arial"/>
            <w:lang w:val="en-US" w:eastAsia="ko-KR"/>
          </w:rPr>
          <m:t>f(</m:t>
        </m:r>
        <m:r>
          <m:rPr>
            <m:sty m:val="p"/>
          </m:rPr>
          <w:rPr>
            <w:rFonts w:ascii="Cambria Math" w:hAnsi="Cambria Math" w:cs="Arial"/>
            <w:lang w:val="en-US" w:eastAsia="ko-KR"/>
          </w:rPr>
          <m:t>i_s * N + n</m:t>
        </m:r>
        <m:r>
          <m:rPr>
            <m:sty m:val="bi"/>
          </m:rPr>
          <w:rPr>
            <w:rFonts w:ascii="Cambria Math" w:hAnsi="Cambria Math" w:cs="Arial"/>
            <w:lang w:val="en-US" w:eastAsia="ko-KR"/>
          </w:rPr>
          <m:t>)</m:t>
        </m:r>
      </m:oMath>
      <w:r>
        <w:rPr>
          <w:rFonts w:cs="Arial"/>
          <w:b/>
          <w:lang w:val="en-US" w:eastAsia="ko-KR"/>
        </w:rPr>
        <w:t xml:space="preserve"> for different values of </w:t>
      </w:r>
      <w:proofErr w:type="spellStart"/>
      <w:r>
        <w:rPr>
          <w:rFonts w:cs="Arial"/>
          <w:b/>
          <w:lang w:val="en-US" w:eastAsia="ko-KR"/>
        </w:rPr>
        <w:t>i_s</w:t>
      </w:r>
      <w:proofErr w:type="spellEnd"/>
      <w:r>
        <w:rPr>
          <w:rFonts w:cs="Arial"/>
          <w:b/>
          <w:lang w:val="en-US" w:eastAsia="ko-KR"/>
        </w:rPr>
        <w:t xml:space="preserve"> and n need to be included in 213 spec.</w:t>
      </w:r>
    </w:p>
    <w:p w14:paraId="4CB0409B" w14:textId="77777777" w:rsidR="003F2F7C" w:rsidRPr="003F2F7C" w:rsidRDefault="003F2F7C" w:rsidP="003F2F7C">
      <w:pPr>
        <w:rPr>
          <w:rFonts w:cs="Arial"/>
          <w:iCs/>
          <w:lang w:val="en-US" w:eastAsia="ko-KR"/>
        </w:rPr>
      </w:pPr>
    </w:p>
    <w:p w14:paraId="7F9AFD99" w14:textId="2D1DA470" w:rsidR="00D17D96" w:rsidRPr="00677958" w:rsidRDefault="00D17D96" w:rsidP="002D28AB">
      <w:pPr>
        <w:pStyle w:val="Heading1"/>
        <w:numPr>
          <w:ilvl w:val="0"/>
          <w:numId w:val="1"/>
        </w:numPr>
        <w:rPr>
          <w:rFonts w:cs="Arial"/>
          <w:lang w:eastAsia="zh-CN"/>
        </w:rPr>
      </w:pPr>
      <w:r>
        <w:rPr>
          <w:rFonts w:cs="Arial"/>
          <w:lang w:eastAsia="zh-CN"/>
        </w:rPr>
        <w:t>Conclusion</w:t>
      </w:r>
    </w:p>
    <w:p w14:paraId="6E4F2254" w14:textId="7F7B5966" w:rsidR="00A43F75" w:rsidRDefault="00D541D1" w:rsidP="00C02C6A">
      <w:r>
        <w:t>T</w:t>
      </w:r>
      <w:r w:rsidR="00D81ECD">
        <w:t>his contribution</w:t>
      </w:r>
      <w:r w:rsidR="00071978">
        <w:t xml:space="preserve"> has made</w:t>
      </w:r>
      <w:r>
        <w:t xml:space="preserve"> the following </w:t>
      </w:r>
      <w:r w:rsidR="00E40BE2">
        <w:t xml:space="preserve">observations and </w:t>
      </w:r>
      <w:r>
        <w:t>proposals:</w:t>
      </w:r>
      <w:bookmarkEnd w:id="0"/>
    </w:p>
    <w:p w14:paraId="6A4A4C32" w14:textId="3F59FDBE" w:rsidR="00C84B12" w:rsidRDefault="00C84B12" w:rsidP="00E40BE2">
      <w:pPr>
        <w:tabs>
          <w:tab w:val="left" w:pos="270"/>
        </w:tabs>
        <w:spacing w:before="120" w:after="120"/>
        <w:rPr>
          <w:rFonts w:eastAsia="Times New Roman"/>
          <w:b/>
          <w:i/>
          <w:u w:val="single"/>
        </w:rPr>
      </w:pPr>
      <w:r w:rsidRPr="00324A53">
        <w:rPr>
          <w:b/>
          <w:i/>
          <w:u w:val="single"/>
          <w:lang w:val="en-US" w:eastAsia="ja-JP"/>
        </w:rPr>
        <w:t>Observation 1</w:t>
      </w:r>
      <w:r w:rsidRPr="00324A53">
        <w:rPr>
          <w:b/>
          <w:i/>
          <w:lang w:val="en-US" w:eastAsia="ja-JP"/>
        </w:rPr>
        <w:t>: Introducing d</w:t>
      </w:r>
      <w:proofErr w:type="spellStart"/>
      <w:r w:rsidRPr="00324A53">
        <w:rPr>
          <w:b/>
          <w:i/>
          <w:lang w:eastAsia="ja-JP"/>
        </w:rPr>
        <w:t>ifferent</w:t>
      </w:r>
      <w:proofErr w:type="spellEnd"/>
      <w:r w:rsidRPr="00324A53">
        <w:rPr>
          <w:b/>
          <w:i/>
          <w:lang w:eastAsia="ja-JP"/>
        </w:rPr>
        <w:t xml:space="preserve"> RNTIs for RMSI PDCCH and OSI PDCCH increases DCI detection false alarm.</w:t>
      </w:r>
    </w:p>
    <w:p w14:paraId="64CC6032" w14:textId="0E1AA473" w:rsidR="00E40BE2" w:rsidRPr="0023584E" w:rsidRDefault="00E40BE2" w:rsidP="00E40BE2">
      <w:pPr>
        <w:tabs>
          <w:tab w:val="left" w:pos="270"/>
        </w:tabs>
        <w:spacing w:before="120" w:after="120"/>
        <w:rPr>
          <w:rFonts w:eastAsia="Times New Roman"/>
          <w:b/>
          <w:i/>
        </w:rPr>
      </w:pPr>
      <w:r w:rsidRPr="0023584E">
        <w:rPr>
          <w:rFonts w:eastAsia="Times New Roman"/>
          <w:b/>
          <w:i/>
          <w:u w:val="single"/>
        </w:rPr>
        <w:t xml:space="preserve">Observation </w:t>
      </w:r>
      <w:r w:rsidR="00C84B12">
        <w:rPr>
          <w:rFonts w:eastAsia="Times New Roman"/>
          <w:b/>
          <w:i/>
          <w:u w:val="single"/>
        </w:rPr>
        <w:t>2</w:t>
      </w:r>
      <w:r w:rsidRPr="0023584E">
        <w:rPr>
          <w:rFonts w:eastAsia="Times New Roman"/>
          <w:b/>
          <w:i/>
        </w:rPr>
        <w:t xml:space="preserve">: An SI window contains K Type0A-PDCCH monitoring occasions (PMO) and each PMO corresponds to one </w:t>
      </w:r>
      <w:proofErr w:type="gramStart"/>
      <w:r w:rsidRPr="0023584E">
        <w:rPr>
          <w:rFonts w:eastAsia="Times New Roman"/>
          <w:b/>
          <w:i/>
        </w:rPr>
        <w:t>actually transmitted</w:t>
      </w:r>
      <w:proofErr w:type="gramEnd"/>
      <w:r w:rsidRPr="0023584E">
        <w:rPr>
          <w:rFonts w:eastAsia="Times New Roman"/>
          <w:b/>
          <w:i/>
        </w:rPr>
        <w:t xml:space="preserve"> SS/PBCH block. </w:t>
      </w:r>
    </w:p>
    <w:p w14:paraId="2310F3E7" w14:textId="0041285C" w:rsidR="00E40BE2" w:rsidRPr="0023584E" w:rsidRDefault="00E40BE2" w:rsidP="00E40BE2">
      <w:pPr>
        <w:tabs>
          <w:tab w:val="left" w:pos="270"/>
        </w:tabs>
        <w:spacing w:before="120" w:after="120"/>
        <w:rPr>
          <w:rFonts w:eastAsia="Times New Roman"/>
          <w:b/>
          <w:i/>
          <w:u w:val="single"/>
        </w:rPr>
      </w:pPr>
      <w:r w:rsidRPr="0023584E">
        <w:rPr>
          <w:rFonts w:eastAsia="Times New Roman"/>
          <w:b/>
          <w:i/>
          <w:u w:val="single"/>
        </w:rPr>
        <w:t xml:space="preserve">Observation </w:t>
      </w:r>
      <w:r w:rsidR="00C84B12">
        <w:rPr>
          <w:rFonts w:eastAsia="Times New Roman"/>
          <w:b/>
          <w:i/>
          <w:u w:val="single"/>
        </w:rPr>
        <w:t>3</w:t>
      </w:r>
      <w:r w:rsidRPr="0023584E">
        <w:rPr>
          <w:rFonts w:eastAsia="Times New Roman"/>
          <w:b/>
          <w:i/>
        </w:rPr>
        <w:t>: Monitoring Type0A-PDCCH over an SI window consumes high UE power in multi-beam systems.</w:t>
      </w:r>
    </w:p>
    <w:p w14:paraId="10452DBC" w14:textId="063790A1" w:rsidR="00E40BE2" w:rsidRPr="0023584E" w:rsidRDefault="00E40BE2" w:rsidP="00E40BE2">
      <w:pPr>
        <w:tabs>
          <w:tab w:val="left" w:pos="270"/>
        </w:tabs>
        <w:spacing w:before="120" w:after="120"/>
        <w:rPr>
          <w:rFonts w:eastAsia="Times New Roman"/>
          <w:b/>
          <w:i/>
        </w:rPr>
      </w:pPr>
      <w:r w:rsidRPr="0023584E">
        <w:rPr>
          <w:rFonts w:eastAsia="Times New Roman"/>
          <w:b/>
          <w:i/>
          <w:u w:val="single"/>
        </w:rPr>
        <w:t xml:space="preserve">Observation </w:t>
      </w:r>
      <w:r w:rsidR="00C84B12">
        <w:rPr>
          <w:rFonts w:eastAsia="Times New Roman"/>
          <w:b/>
          <w:i/>
          <w:u w:val="single"/>
        </w:rPr>
        <w:t>4</w:t>
      </w:r>
      <w:r w:rsidRPr="0023584E">
        <w:rPr>
          <w:rFonts w:eastAsia="Times New Roman"/>
          <w:b/>
          <w:i/>
        </w:rPr>
        <w:t>: For UE power savings, Type0A-PDCCH monitoring occasion and duration should follow the same design principles used for SSB/RMSI multiplexing pattern 1.</w:t>
      </w:r>
    </w:p>
    <w:p w14:paraId="67E239F7" w14:textId="4891ECD9" w:rsidR="002D28AB" w:rsidRPr="002D28AB" w:rsidRDefault="002D28AB" w:rsidP="002D28AB">
      <w:pPr>
        <w:rPr>
          <w:b/>
          <w:i/>
        </w:rPr>
      </w:pPr>
      <w:r w:rsidRPr="002D28AB">
        <w:rPr>
          <w:b/>
          <w:i/>
          <w:u w:val="single"/>
        </w:rPr>
        <w:t xml:space="preserve">Observation </w:t>
      </w:r>
      <w:r w:rsidR="00C84B12">
        <w:rPr>
          <w:b/>
          <w:i/>
          <w:u w:val="single"/>
        </w:rPr>
        <w:t>5</w:t>
      </w:r>
      <w:r w:rsidRPr="002D28AB">
        <w:rPr>
          <w:b/>
          <w:i/>
        </w:rPr>
        <w:t>: When scheduling information is present, current paging DCI format contains 8 and 21 bits for short message and scheduling information respectively. When scheduling information is not present, the associated 21 bits can also be used for short message.</w:t>
      </w:r>
    </w:p>
    <w:p w14:paraId="6CD694D1" w14:textId="7F1C58E5" w:rsidR="002D28AB" w:rsidRPr="002D28AB" w:rsidRDefault="002D28AB" w:rsidP="002D28AB">
      <w:pPr>
        <w:rPr>
          <w:i/>
        </w:rPr>
      </w:pPr>
      <w:r w:rsidRPr="002D28AB">
        <w:rPr>
          <w:b/>
          <w:i/>
          <w:u w:val="single"/>
        </w:rPr>
        <w:t xml:space="preserve">Observation </w:t>
      </w:r>
      <w:r w:rsidR="00C84B12">
        <w:rPr>
          <w:b/>
          <w:i/>
          <w:u w:val="single"/>
        </w:rPr>
        <w:t>6</w:t>
      </w:r>
      <w:r w:rsidRPr="002D28AB">
        <w:rPr>
          <w:b/>
          <w:i/>
          <w:u w:val="single"/>
        </w:rPr>
        <w:t>:</w:t>
      </w:r>
      <w:r w:rsidRPr="002D28AB">
        <w:rPr>
          <w:b/>
          <w:i/>
        </w:rPr>
        <w:t xml:space="preserve"> RAN2 has already defined 2 bits for short paging message in Rel-15</w:t>
      </w:r>
      <w:r w:rsidRPr="002D28AB">
        <w:rPr>
          <w:i/>
        </w:rPr>
        <w:t>.</w:t>
      </w:r>
    </w:p>
    <w:p w14:paraId="547B218F" w14:textId="77777777" w:rsidR="00B05AC1" w:rsidRPr="00B05AC1" w:rsidRDefault="00B05AC1" w:rsidP="00B05AC1">
      <w:pPr>
        <w:rPr>
          <w:rFonts w:cs="Arial"/>
          <w:b/>
          <w:i/>
          <w:iCs/>
          <w:u w:val="single"/>
          <w:lang w:val="en-US" w:eastAsia="ko-KR"/>
        </w:rPr>
      </w:pPr>
      <w:r w:rsidRPr="00B05AC1">
        <w:rPr>
          <w:rFonts w:cs="Arial"/>
          <w:b/>
          <w:i/>
          <w:iCs/>
          <w:u w:val="single"/>
          <w:lang w:val="en-US" w:eastAsia="ko-KR"/>
        </w:rPr>
        <w:t xml:space="preserve">Observation 7: </w:t>
      </w:r>
      <w:r w:rsidRPr="00B05AC1">
        <w:rPr>
          <w:rFonts w:cs="Arial"/>
          <w:b/>
          <w:i/>
          <w:iCs/>
          <w:lang w:val="en-US" w:eastAsia="ko-KR"/>
        </w:rPr>
        <w:t>Configuring offset separately for each different paging PDCCH monitoring occasion consumes a lot of overhead. Configuring the same offset between each consecutive paging PDCCH monitoring occasions is not applicable to the scenario where multiple paging PDCCH monitoring occasions occur in the same slot.</w:t>
      </w:r>
    </w:p>
    <w:p w14:paraId="5A4D5BEC" w14:textId="3F53709C" w:rsidR="00E40BE2" w:rsidRDefault="00E40BE2" w:rsidP="00E40BE2">
      <w:pPr>
        <w:rPr>
          <w:b/>
          <w:i/>
          <w:lang w:eastAsia="zh-CN"/>
        </w:rPr>
      </w:pPr>
    </w:p>
    <w:p w14:paraId="791DB49C" w14:textId="77777777" w:rsidR="00CF1FE5" w:rsidRDefault="00CF1FE5" w:rsidP="00CF1FE5">
      <w:pPr>
        <w:rPr>
          <w:lang w:val="en-US" w:eastAsia="ja-JP"/>
        </w:rPr>
      </w:pPr>
      <w:r w:rsidRPr="00170BE4">
        <w:rPr>
          <w:b/>
          <w:i/>
          <w:u w:val="single"/>
          <w:lang w:val="en-US" w:eastAsia="ja-JP"/>
        </w:rPr>
        <w:t>Proposal 1</w:t>
      </w:r>
      <w:r w:rsidRPr="00170BE4">
        <w:rPr>
          <w:b/>
          <w:i/>
          <w:lang w:val="en-US" w:eastAsia="ja-JP"/>
        </w:rPr>
        <w:t>: Use one reserved bit in DCI</w:t>
      </w:r>
      <w:r>
        <w:rPr>
          <w:b/>
          <w:i/>
          <w:lang w:val="en-US" w:eastAsia="ja-JP"/>
        </w:rPr>
        <w:t xml:space="preserve"> with CRC</w:t>
      </w:r>
      <w:r w:rsidRPr="00170BE4">
        <w:rPr>
          <w:b/>
          <w:i/>
          <w:lang w:val="en-US" w:eastAsia="ja-JP"/>
        </w:rPr>
        <w:t xml:space="preserve"> scrambled by SI-RNTI for signaling whether DCI is for RMSI or OSI.</w:t>
      </w:r>
    </w:p>
    <w:p w14:paraId="3935116D" w14:textId="1CCE610A" w:rsidR="00E40BE2" w:rsidRPr="0023584E" w:rsidRDefault="00E40BE2" w:rsidP="00E40BE2">
      <w:pPr>
        <w:tabs>
          <w:tab w:val="left" w:pos="270"/>
        </w:tabs>
        <w:rPr>
          <w:rFonts w:eastAsia="Times New Roman"/>
          <w:b/>
          <w:i/>
        </w:rPr>
      </w:pPr>
      <w:r w:rsidRPr="0023584E">
        <w:rPr>
          <w:rFonts w:eastAsia="Times New Roman"/>
          <w:b/>
          <w:i/>
          <w:u w:val="single"/>
        </w:rPr>
        <w:t xml:space="preserve">Proposal </w:t>
      </w:r>
      <w:r w:rsidR="008A6790">
        <w:rPr>
          <w:rFonts w:eastAsia="Times New Roman"/>
          <w:b/>
          <w:i/>
          <w:u w:val="single"/>
        </w:rPr>
        <w:t>2</w:t>
      </w:r>
      <w:r w:rsidRPr="0023584E">
        <w:rPr>
          <w:rFonts w:eastAsia="Times New Roman"/>
          <w:b/>
          <w:i/>
        </w:rPr>
        <w:t xml:space="preserve">: RAN1 specifies starting time and duration for Type0A-PDCCH monitoring occasion for an SI message within SI window for an </w:t>
      </w:r>
      <w:proofErr w:type="gramStart"/>
      <w:r w:rsidRPr="0023584E">
        <w:rPr>
          <w:rFonts w:eastAsia="Times New Roman"/>
          <w:b/>
          <w:i/>
        </w:rPr>
        <w:t>actually transmitted</w:t>
      </w:r>
      <w:proofErr w:type="gramEnd"/>
      <w:r w:rsidRPr="0023584E">
        <w:rPr>
          <w:rFonts w:eastAsia="Times New Roman"/>
          <w:b/>
          <w:i/>
        </w:rPr>
        <w:t xml:space="preserve"> SS/PBCH block.</w:t>
      </w:r>
    </w:p>
    <w:p w14:paraId="764AAE3A" w14:textId="677AFC6F" w:rsidR="00E40BE2" w:rsidRPr="0023584E" w:rsidRDefault="00E40BE2" w:rsidP="00E40BE2">
      <w:pPr>
        <w:rPr>
          <w:b/>
          <w:i/>
          <w:lang w:eastAsia="zh-CN"/>
        </w:rPr>
      </w:pPr>
      <w:r w:rsidRPr="0023584E">
        <w:rPr>
          <w:b/>
          <w:i/>
          <w:u w:val="single"/>
          <w:lang w:eastAsia="zh-CN"/>
        </w:rPr>
        <w:t xml:space="preserve">Proposal </w:t>
      </w:r>
      <w:r w:rsidR="008A6790">
        <w:rPr>
          <w:b/>
          <w:i/>
          <w:u w:val="single"/>
          <w:lang w:eastAsia="zh-CN"/>
        </w:rPr>
        <w:t>3</w:t>
      </w:r>
      <w:r w:rsidRPr="0023584E">
        <w:rPr>
          <w:b/>
          <w:i/>
          <w:lang w:eastAsia="zh-CN"/>
        </w:rPr>
        <w:t xml:space="preserve">: Use the SSB bitmap transmitted in SIB1 for determining the association between an </w:t>
      </w:r>
      <w:proofErr w:type="gramStart"/>
      <w:r w:rsidRPr="0023584E">
        <w:rPr>
          <w:b/>
          <w:i/>
          <w:lang w:eastAsia="zh-CN"/>
        </w:rPr>
        <w:t>actually transmitted</w:t>
      </w:r>
      <w:proofErr w:type="gramEnd"/>
      <w:r w:rsidRPr="0023584E">
        <w:rPr>
          <w:b/>
          <w:i/>
          <w:lang w:eastAsia="zh-CN"/>
        </w:rPr>
        <w:t xml:space="preserve"> SSB and PDCCH monitoring occasion.</w:t>
      </w:r>
    </w:p>
    <w:p w14:paraId="7E90E32C" w14:textId="67EF00D8" w:rsidR="00E40BE2" w:rsidRPr="0023584E" w:rsidRDefault="00E40BE2" w:rsidP="00E40BE2">
      <w:pPr>
        <w:rPr>
          <w:b/>
          <w:i/>
          <w:lang w:eastAsia="zh-CN"/>
        </w:rPr>
      </w:pPr>
      <w:r w:rsidRPr="0023584E">
        <w:rPr>
          <w:b/>
          <w:i/>
          <w:u w:val="single"/>
          <w:lang w:eastAsia="zh-CN"/>
        </w:rPr>
        <w:t xml:space="preserve">Proposal </w:t>
      </w:r>
      <w:r w:rsidR="008A6790">
        <w:rPr>
          <w:b/>
          <w:i/>
          <w:u w:val="single"/>
          <w:lang w:eastAsia="zh-CN"/>
        </w:rPr>
        <w:t>4</w:t>
      </w:r>
      <w:r w:rsidRPr="0023584E">
        <w:rPr>
          <w:b/>
          <w:i/>
          <w:lang w:eastAsia="zh-CN"/>
        </w:rPr>
        <w:t>: NR supports re-transmission for SI message within an SI window.</w:t>
      </w:r>
    </w:p>
    <w:p w14:paraId="32B35316" w14:textId="77777777" w:rsidR="002D28AB" w:rsidRPr="002D28AB" w:rsidRDefault="002D28AB" w:rsidP="002D28AB">
      <w:pPr>
        <w:rPr>
          <w:b/>
          <w:i/>
          <w:u w:val="single"/>
        </w:rPr>
      </w:pPr>
      <w:r w:rsidRPr="002D28AB">
        <w:rPr>
          <w:b/>
          <w:i/>
          <w:u w:val="single"/>
        </w:rPr>
        <w:t xml:space="preserve">Proposal 5: </w:t>
      </w:r>
    </w:p>
    <w:p w14:paraId="24874C89" w14:textId="77777777" w:rsidR="002D28AB" w:rsidRPr="002D28AB" w:rsidRDefault="002D28AB" w:rsidP="002D28AB">
      <w:pPr>
        <w:pStyle w:val="ListParagraph"/>
        <w:numPr>
          <w:ilvl w:val="0"/>
          <w:numId w:val="6"/>
        </w:numPr>
        <w:rPr>
          <w:b/>
          <w:i/>
        </w:rPr>
      </w:pPr>
      <w:r w:rsidRPr="002D28AB">
        <w:rPr>
          <w:b/>
          <w:i/>
        </w:rPr>
        <w:t>RAN2 should specify 6 spare bits for short message in 38.331 when scheduling information is present.</w:t>
      </w:r>
    </w:p>
    <w:p w14:paraId="758FD991" w14:textId="77777777" w:rsidR="002D28AB" w:rsidRPr="002D28AB" w:rsidRDefault="002D28AB" w:rsidP="002D28AB">
      <w:pPr>
        <w:pStyle w:val="ListParagraph"/>
        <w:numPr>
          <w:ilvl w:val="0"/>
          <w:numId w:val="6"/>
        </w:numPr>
        <w:rPr>
          <w:b/>
          <w:i/>
        </w:rPr>
      </w:pPr>
      <w:r w:rsidRPr="002D28AB">
        <w:rPr>
          <w:b/>
          <w:i/>
        </w:rPr>
        <w:t>RAN2 should specify 27 spare bits for short message in 38.331 when scheduling information is not present.</w:t>
      </w:r>
    </w:p>
    <w:p w14:paraId="55152881" w14:textId="24712D52" w:rsidR="00B05AC1" w:rsidRPr="00B05AC1" w:rsidRDefault="00B05AC1" w:rsidP="00B05AC1">
      <w:pPr>
        <w:rPr>
          <w:rFonts w:cs="Arial"/>
          <w:b/>
          <w:i/>
          <w:iCs/>
          <w:lang w:val="en-US" w:eastAsia="ko-KR"/>
        </w:rPr>
      </w:pPr>
      <w:r w:rsidRPr="00B05AC1">
        <w:rPr>
          <w:rFonts w:cs="Arial"/>
          <w:b/>
          <w:i/>
          <w:iCs/>
          <w:u w:val="single"/>
          <w:lang w:val="en-US" w:eastAsia="ko-KR"/>
        </w:rPr>
        <w:t xml:space="preserve">Proposal </w:t>
      </w:r>
      <w:r>
        <w:rPr>
          <w:rFonts w:cs="Arial"/>
          <w:b/>
          <w:i/>
          <w:iCs/>
          <w:u w:val="single"/>
          <w:lang w:val="en-US" w:eastAsia="ko-KR"/>
        </w:rPr>
        <w:t>6</w:t>
      </w:r>
      <w:r w:rsidRPr="00B05AC1">
        <w:rPr>
          <w:rFonts w:cs="Arial"/>
          <w:b/>
          <w:i/>
          <w:iCs/>
          <w:lang w:val="en-US" w:eastAsia="ko-KR"/>
        </w:rPr>
        <w:t>: Following the principle of RMSI design, following equation could be used as a guideline to define the n</w:t>
      </w:r>
      <w:r w:rsidRPr="00B05AC1">
        <w:rPr>
          <w:rFonts w:cs="Arial"/>
          <w:b/>
          <w:i/>
          <w:iCs/>
          <w:vertAlign w:val="superscript"/>
          <w:lang w:val="en-US" w:eastAsia="ko-KR"/>
        </w:rPr>
        <w:t>th</w:t>
      </w:r>
      <w:r w:rsidRPr="00B05AC1">
        <w:rPr>
          <w:rFonts w:cs="Arial"/>
          <w:b/>
          <w:i/>
          <w:iCs/>
          <w:lang w:val="en-US" w:eastAsia="ko-KR"/>
        </w:rPr>
        <w:t xml:space="preserve"> PDCCH monitoring occasion of </w:t>
      </w:r>
      <w:proofErr w:type="spellStart"/>
      <w:r w:rsidRPr="00B05AC1">
        <w:rPr>
          <w:rFonts w:cs="Arial"/>
          <w:b/>
          <w:i/>
          <w:iCs/>
          <w:lang w:val="en-US" w:eastAsia="ko-KR"/>
        </w:rPr>
        <w:t>i_s</w:t>
      </w:r>
      <w:r w:rsidRPr="00B05AC1">
        <w:rPr>
          <w:rFonts w:cs="Arial"/>
          <w:b/>
          <w:i/>
          <w:iCs/>
          <w:vertAlign w:val="superscript"/>
          <w:lang w:val="en-US" w:eastAsia="ko-KR"/>
        </w:rPr>
        <w:t>th</w:t>
      </w:r>
      <w:proofErr w:type="spellEnd"/>
      <w:r w:rsidRPr="00B05AC1">
        <w:rPr>
          <w:rFonts w:cs="Arial"/>
          <w:b/>
          <w:i/>
          <w:iCs/>
          <w:lang w:val="en-US" w:eastAsia="ko-KR"/>
        </w:rPr>
        <w:t xml:space="preserve"> PO. </w:t>
      </w:r>
    </w:p>
    <w:p w14:paraId="27BFBF52" w14:textId="7F34A08C" w:rsidR="00B05AC1" w:rsidRPr="00B05AC1" w:rsidRDefault="00B05AC1" w:rsidP="00B05AC1">
      <w:pPr>
        <w:numPr>
          <w:ilvl w:val="1"/>
          <w:numId w:val="9"/>
        </w:numPr>
        <w:rPr>
          <w:rFonts w:cs="Arial"/>
          <w:b/>
          <w:i/>
          <w:iCs/>
          <w:lang w:val="en-US" w:eastAsia="ko-KR"/>
        </w:rPr>
      </w:pPr>
      <m:oMath>
        <m:r>
          <m:rPr>
            <m:sty m:val="bi"/>
          </m:rPr>
          <w:rPr>
            <w:rFonts w:ascii="Cambria Math" w:hAnsi="Cambria Math" w:cs="Arial"/>
            <w:lang w:val="en-US" w:eastAsia="ko-KR"/>
          </w:rPr>
          <m:t>mod(</m:t>
        </m:r>
        <m:d>
          <m:dPr>
            <m:ctrlPr>
              <w:rPr>
                <w:rFonts w:ascii="Cambria Math" w:hAnsi="Cambria Math" w:cs="Arial"/>
                <w:b/>
                <w:i/>
                <w:iCs/>
                <w:lang w:val="en-US" w:eastAsia="ko-KR"/>
              </w:rPr>
            </m:ctrlPr>
          </m:dPr>
          <m:e>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+f</m:t>
            </m:r>
            <m:d>
              <m:dPr>
                <m:ctrlPr>
                  <w:rPr>
                    <w:rFonts w:ascii="Cambria Math" w:hAnsi="Cambria Math" w:cs="Arial"/>
                    <w:b/>
                    <w:i/>
                    <w:iCs/>
                    <w:lang w:val="en-US" w:eastAsia="ko-KR"/>
                  </w:rPr>
                </m:ctrlPr>
              </m:dPr>
              <m:e>
                <m:r>
                  <w:rPr>
                    <w:rFonts w:ascii="Cambria Math" w:hAnsi="Cambria Math" w:cs="Arial"/>
                    <w:lang w:val="en-US" w:eastAsia="ko-KR"/>
                  </w:rPr>
                  <m:t>i_s * N + n</m:t>
                </m:r>
              </m:e>
            </m:d>
          </m:e>
        </m:d>
      </m:oMath>
      <w:r w:rsidRPr="00B05AC1">
        <w:rPr>
          <w:rFonts w:cs="Arial"/>
          <w:b/>
          <w:i/>
          <w:iCs/>
          <w:lang w:eastAsia="ko-KR"/>
        </w:rPr>
        <w:t>, number of slots per frame in paging numerology)</w:t>
      </w:r>
    </w:p>
    <w:p w14:paraId="021B7A32" w14:textId="174DD553" w:rsidR="00B05AC1" w:rsidRPr="00B05AC1" w:rsidRDefault="00014AE9" w:rsidP="00B05AC1">
      <w:pPr>
        <w:numPr>
          <w:ilvl w:val="1"/>
          <w:numId w:val="9"/>
        </w:numPr>
        <w:rPr>
          <w:rFonts w:cs="Arial"/>
          <w:b/>
          <w:i/>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oMath>
      <w:r w:rsidR="00B05AC1" w:rsidRPr="00B05AC1">
        <w:rPr>
          <w:rFonts w:cs="Arial"/>
          <w:b/>
          <w:i/>
          <w:iCs/>
          <w:lang w:val="en-US" w:eastAsia="ko-KR"/>
        </w:rPr>
        <w:t xml:space="preserve"> is the starting offset of the 0</w:t>
      </w:r>
      <w:r w:rsidR="00B05AC1" w:rsidRPr="00B05AC1">
        <w:rPr>
          <w:rFonts w:cs="Arial"/>
          <w:b/>
          <w:i/>
          <w:iCs/>
          <w:vertAlign w:val="superscript"/>
          <w:lang w:val="en-US" w:eastAsia="ko-KR"/>
        </w:rPr>
        <w:t>th</w:t>
      </w:r>
      <w:r w:rsidR="00B05AC1" w:rsidRPr="00B05AC1">
        <w:rPr>
          <w:rFonts w:cs="Arial"/>
          <w:b/>
          <w:i/>
          <w:iCs/>
          <w:lang w:val="en-US" w:eastAsia="ko-KR"/>
        </w:rPr>
        <w:t xml:space="preserve"> paging PDCCH monitoring occasion of 0</w:t>
      </w:r>
      <w:r w:rsidR="00B05AC1" w:rsidRPr="00B05AC1">
        <w:rPr>
          <w:rFonts w:cs="Arial"/>
          <w:b/>
          <w:i/>
          <w:iCs/>
          <w:vertAlign w:val="superscript"/>
          <w:lang w:val="en-US" w:eastAsia="ko-KR"/>
        </w:rPr>
        <w:t>th</w:t>
      </w:r>
      <w:r w:rsidR="00B05AC1" w:rsidRPr="00B05AC1">
        <w:rPr>
          <w:rFonts w:cs="Arial"/>
          <w:b/>
          <w:i/>
          <w:iCs/>
          <w:lang w:val="en-US" w:eastAsia="ko-KR"/>
        </w:rPr>
        <w:t xml:space="preserve"> </w:t>
      </w:r>
      <w:proofErr w:type="gramStart"/>
      <w:r w:rsidR="00B05AC1" w:rsidRPr="00B05AC1">
        <w:rPr>
          <w:rFonts w:cs="Arial"/>
          <w:b/>
          <w:i/>
          <w:iCs/>
          <w:lang w:val="en-US" w:eastAsia="ko-KR"/>
        </w:rPr>
        <w:t>PO.</w:t>
      </w:r>
      <w:proofErr w:type="gramEnd"/>
    </w:p>
    <w:p w14:paraId="732B75A0" w14:textId="23BFC03D" w:rsidR="00B05AC1" w:rsidRPr="00B05AC1" w:rsidRDefault="00014AE9" w:rsidP="00B05AC1">
      <w:pPr>
        <w:numPr>
          <w:ilvl w:val="2"/>
          <w:numId w:val="9"/>
        </w:numPr>
        <w:rPr>
          <w:rFonts w:cs="Arial"/>
          <w:b/>
          <w:i/>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 xml:space="preserve"> </m:t>
        </m:r>
      </m:oMath>
      <w:r w:rsidR="00B05AC1" w:rsidRPr="00B05AC1">
        <w:rPr>
          <w:rFonts w:cs="Arial"/>
          <w:b/>
          <w:i/>
          <w:iCs/>
          <w:lang w:val="en-US" w:eastAsia="ko-KR"/>
        </w:rPr>
        <w:t>is represented in terms of paging SCS.</w:t>
      </w:r>
    </w:p>
    <w:p w14:paraId="654C746F" w14:textId="0BA0966B" w:rsidR="00B05AC1" w:rsidRPr="00B05AC1" w:rsidRDefault="00014AE9" w:rsidP="00B05AC1">
      <w:pPr>
        <w:numPr>
          <w:ilvl w:val="2"/>
          <w:numId w:val="9"/>
        </w:numPr>
        <w:rPr>
          <w:rFonts w:cs="Arial"/>
          <w:b/>
          <w:i/>
          <w:iCs/>
          <w:lang w:val="en-US" w:eastAsia="ko-KR"/>
        </w:rPr>
      </w:pPr>
      <m:oMath>
        <m:sSub>
          <m:sSubPr>
            <m:ctrlPr>
              <w:rPr>
                <w:rFonts w:ascii="Cambria Math" w:hAnsi="Cambria Math" w:cs="Arial"/>
                <w:b/>
                <w:i/>
                <w:iCs/>
                <w:lang w:val="en-US" w:eastAsia="ko-KR"/>
              </w:rPr>
            </m:ctrlPr>
          </m:sSubPr>
          <m:e>
            <m:r>
              <m:rPr>
                <m:sty m:val="bi"/>
              </m:rPr>
              <w:rPr>
                <w:rFonts w:ascii="Cambria Math" w:hAnsi="Cambria Math" w:cs="Arial"/>
                <w:lang w:val="en-US" w:eastAsia="ko-KR"/>
              </w:rPr>
              <m:t>X</m:t>
            </m:r>
          </m:e>
          <m:sub>
            <m:r>
              <m:rPr>
                <m:sty m:val="bi"/>
              </m:rPr>
              <w:rPr>
                <w:rFonts w:ascii="Cambria Math" w:hAnsi="Cambria Math" w:cs="Arial"/>
                <w:vertAlign w:val="subscript"/>
                <w:lang w:val="en-US" w:eastAsia="ko-KR"/>
              </w:rPr>
              <m:t>0</m:t>
            </m:r>
          </m:sub>
        </m:sSub>
        <m:r>
          <m:rPr>
            <m:sty m:val="bi"/>
          </m:rPr>
          <w:rPr>
            <w:rFonts w:ascii="Cambria Math" w:hAnsi="Cambria Math" w:cs="Arial"/>
            <w:lang w:val="en-US" w:eastAsia="ko-KR"/>
          </w:rPr>
          <m:t xml:space="preserve"> </m:t>
        </m:r>
      </m:oMath>
      <w:r w:rsidR="00B05AC1" w:rsidRPr="00B05AC1">
        <w:rPr>
          <w:rFonts w:cs="Arial"/>
          <w:b/>
          <w:i/>
          <w:iCs/>
          <w:lang w:val="en-US" w:eastAsia="ko-KR"/>
        </w:rPr>
        <w:t xml:space="preserve">can start from the beginning of the paging search space. </w:t>
      </w:r>
    </w:p>
    <w:p w14:paraId="411BBA17" w14:textId="7E01CEF1" w:rsidR="00B05AC1" w:rsidRPr="00B05AC1" w:rsidRDefault="00B05AC1" w:rsidP="00B05AC1">
      <w:pPr>
        <w:numPr>
          <w:ilvl w:val="1"/>
          <w:numId w:val="9"/>
        </w:numPr>
        <w:rPr>
          <w:rFonts w:cs="Arial"/>
          <w:b/>
          <w:i/>
          <w:iCs/>
          <w:lang w:val="en-US" w:eastAsia="ko-KR"/>
        </w:rPr>
      </w:pPr>
      <m:oMath>
        <m:r>
          <m:rPr>
            <m:sty m:val="bi"/>
          </m:rPr>
          <w:rPr>
            <w:rFonts w:ascii="Cambria Math" w:hAnsi="Cambria Math" w:cs="Arial"/>
            <w:lang w:val="en-US" w:eastAsia="ko-KR"/>
          </w:rPr>
          <m:t>f(</m:t>
        </m:r>
        <m:r>
          <w:rPr>
            <w:rFonts w:ascii="Cambria Math" w:hAnsi="Cambria Math" w:cs="Arial"/>
            <w:lang w:val="en-US" w:eastAsia="ko-KR"/>
          </w:rPr>
          <m:t>i_s * N + n</m:t>
        </m:r>
        <m:r>
          <m:rPr>
            <m:sty m:val="bi"/>
          </m:rPr>
          <w:rPr>
            <w:rFonts w:ascii="Cambria Math" w:hAnsi="Cambria Math" w:cs="Arial"/>
            <w:lang w:val="en-US" w:eastAsia="ko-KR"/>
          </w:rPr>
          <m:t>)</m:t>
        </m:r>
      </m:oMath>
      <w:r w:rsidRPr="00B05AC1">
        <w:rPr>
          <w:rFonts w:cs="Arial"/>
          <w:b/>
          <w:i/>
          <w:iCs/>
          <w:lang w:val="en-US" w:eastAsia="ko-KR"/>
        </w:rPr>
        <w:t xml:space="preserve"> is the offset of n-th PDCCH monitoring occasion of </w:t>
      </w:r>
      <w:proofErr w:type="spellStart"/>
      <w:r w:rsidRPr="00B05AC1">
        <w:rPr>
          <w:rFonts w:cs="Arial"/>
          <w:b/>
          <w:i/>
          <w:iCs/>
          <w:lang w:val="en-US" w:eastAsia="ko-KR"/>
        </w:rPr>
        <w:t>i_s</w:t>
      </w:r>
      <w:r w:rsidRPr="00B05AC1">
        <w:rPr>
          <w:rFonts w:cs="Arial"/>
          <w:b/>
          <w:i/>
          <w:iCs/>
          <w:vertAlign w:val="superscript"/>
          <w:lang w:val="en-US" w:eastAsia="ko-KR"/>
        </w:rPr>
        <w:t>th</w:t>
      </w:r>
      <w:proofErr w:type="spellEnd"/>
      <w:r w:rsidRPr="00B05AC1">
        <w:rPr>
          <w:rFonts w:cs="Arial"/>
          <w:b/>
          <w:i/>
          <w:iCs/>
          <w:lang w:val="en-US" w:eastAsia="ko-KR"/>
        </w:rPr>
        <w:t xml:space="preserve"> PO and needs to be discussed in </w:t>
      </w:r>
      <w:proofErr w:type="gramStart"/>
      <w:r w:rsidRPr="00B05AC1">
        <w:rPr>
          <w:rFonts w:cs="Arial"/>
          <w:b/>
          <w:i/>
          <w:iCs/>
          <w:lang w:val="en-US" w:eastAsia="ko-KR"/>
        </w:rPr>
        <w:t>RAN1.</w:t>
      </w:r>
      <w:proofErr w:type="gramEnd"/>
    </w:p>
    <w:p w14:paraId="5FBED02E" w14:textId="502FE18B" w:rsidR="00B05AC1" w:rsidRPr="00B05AC1" w:rsidRDefault="00B05AC1" w:rsidP="00B05AC1">
      <w:pPr>
        <w:numPr>
          <w:ilvl w:val="1"/>
          <w:numId w:val="9"/>
        </w:numPr>
        <w:rPr>
          <w:rFonts w:cs="Arial"/>
          <w:b/>
          <w:i/>
          <w:iCs/>
          <w:lang w:val="en-US" w:eastAsia="ko-KR"/>
        </w:rPr>
      </w:pPr>
      <m:oMath>
        <m:r>
          <m:rPr>
            <m:sty m:val="bi"/>
          </m:rPr>
          <w:rPr>
            <w:rFonts w:ascii="Cambria Math" w:hAnsi="Cambria Math" w:cs="Arial"/>
            <w:lang w:val="en-US" w:eastAsia="ko-KR"/>
          </w:rPr>
          <m:t>f(</m:t>
        </m:r>
        <m:r>
          <w:rPr>
            <w:rFonts w:ascii="Cambria Math" w:hAnsi="Cambria Math" w:cs="Arial"/>
            <w:lang w:val="en-US" w:eastAsia="ko-KR"/>
          </w:rPr>
          <m:t>i_s * N + n</m:t>
        </m:r>
        <m:r>
          <m:rPr>
            <m:sty m:val="bi"/>
          </m:rPr>
          <w:rPr>
            <w:rFonts w:ascii="Cambria Math" w:hAnsi="Cambria Math" w:cs="Arial"/>
            <w:lang w:val="en-US" w:eastAsia="ko-KR"/>
          </w:rPr>
          <m:t>)</m:t>
        </m:r>
      </m:oMath>
      <w:r w:rsidRPr="00B05AC1">
        <w:rPr>
          <w:rFonts w:cs="Arial"/>
          <w:b/>
          <w:i/>
          <w:lang w:val="en-US" w:eastAsia="ko-KR"/>
        </w:rPr>
        <w:t xml:space="preserve"> for different values of i_s and n need to be included in 213 spec.</w:t>
      </w:r>
    </w:p>
    <w:p w14:paraId="1B4C4C2B" w14:textId="77777777" w:rsidR="00B606FB" w:rsidRPr="00331FF4" w:rsidRDefault="00B606FB" w:rsidP="00B606FB">
      <w:pPr>
        <w:rPr>
          <w:lang w:eastAsia="zh-CN"/>
        </w:rPr>
      </w:pPr>
    </w:p>
    <w:p w14:paraId="5912DEB1" w14:textId="3649AB7C" w:rsidR="00B606FB" w:rsidRPr="00677958" w:rsidRDefault="00B606FB" w:rsidP="002D28AB">
      <w:pPr>
        <w:pStyle w:val="Heading1"/>
        <w:numPr>
          <w:ilvl w:val="0"/>
          <w:numId w:val="1"/>
        </w:numPr>
        <w:rPr>
          <w:rFonts w:cs="Arial"/>
          <w:lang w:eastAsia="zh-CN"/>
        </w:rPr>
      </w:pPr>
      <w:r>
        <w:rPr>
          <w:rFonts w:cs="Arial"/>
          <w:lang w:eastAsia="zh-CN"/>
        </w:rPr>
        <w:t>Reference</w:t>
      </w:r>
    </w:p>
    <w:p w14:paraId="43FD69EB" w14:textId="1CE8E1BA" w:rsidR="00206786" w:rsidRDefault="00206786" w:rsidP="002D28AB">
      <w:pPr>
        <w:numPr>
          <w:ilvl w:val="0"/>
          <w:numId w:val="5"/>
        </w:numPr>
        <w:overflowPunct w:val="0"/>
        <w:autoSpaceDE w:val="0"/>
        <w:autoSpaceDN w:val="0"/>
        <w:adjustRightInd w:val="0"/>
        <w:textAlignment w:val="baseline"/>
      </w:pPr>
      <w:bookmarkStart w:id="12" w:name="_Ref521082275"/>
      <w:r w:rsidRPr="00206786">
        <w:rPr>
          <w:lang w:val="en-US"/>
        </w:rPr>
        <w:t xml:space="preserve">R2-1810968, </w:t>
      </w:r>
      <w:r w:rsidRPr="00206786">
        <w:t>LS on Active DL BWPs overlapping/non-overlapping with Initial DL BWP</w:t>
      </w:r>
      <w:r w:rsidR="00981163">
        <w:t xml:space="preserve">, </w:t>
      </w:r>
      <w:r w:rsidR="00981163" w:rsidRPr="00DD096F">
        <w:rPr>
          <w:bCs/>
        </w:rPr>
        <w:t>RAN2 #AH-1807</w:t>
      </w:r>
      <w:r w:rsidR="00981163">
        <w:rPr>
          <w:bCs/>
        </w:rPr>
        <w:t>.</w:t>
      </w:r>
      <w:bookmarkEnd w:id="12"/>
    </w:p>
    <w:p w14:paraId="3559F931" w14:textId="5A9D4C4B" w:rsidR="00206786" w:rsidRPr="00324A53" w:rsidRDefault="00206786" w:rsidP="002D28AB">
      <w:pPr>
        <w:numPr>
          <w:ilvl w:val="0"/>
          <w:numId w:val="5"/>
        </w:numPr>
        <w:overflowPunct w:val="0"/>
        <w:autoSpaceDE w:val="0"/>
        <w:autoSpaceDN w:val="0"/>
        <w:adjustRightInd w:val="0"/>
        <w:textAlignment w:val="baseline"/>
      </w:pPr>
      <w:r w:rsidRPr="00DD096F">
        <w:rPr>
          <w:bCs/>
        </w:rPr>
        <w:t>R2-1810936, LS on overlapping SIB1 and SI messages, RAN2 #AH-1807</w:t>
      </w:r>
      <w:r w:rsidR="00981163">
        <w:rPr>
          <w:bCs/>
        </w:rPr>
        <w:t>.</w:t>
      </w:r>
    </w:p>
    <w:p w14:paraId="5F84BFF9" w14:textId="30EDECE6" w:rsidR="00324A53" w:rsidRPr="00206786" w:rsidRDefault="00324A53" w:rsidP="00324A53">
      <w:pPr>
        <w:numPr>
          <w:ilvl w:val="0"/>
          <w:numId w:val="5"/>
        </w:numPr>
        <w:overflowPunct w:val="0"/>
        <w:autoSpaceDE w:val="0"/>
        <w:autoSpaceDN w:val="0"/>
        <w:adjustRightInd w:val="0"/>
        <w:textAlignment w:val="baseline"/>
      </w:pPr>
      <w:bookmarkStart w:id="13" w:name="_Ref521658738"/>
      <w:r w:rsidRPr="00324A53">
        <w:t>TS 38.321</w:t>
      </w:r>
      <w:r>
        <w:t xml:space="preserve"> </w:t>
      </w:r>
      <w:r w:rsidRPr="00F72E89">
        <w:t>V</w:t>
      </w:r>
      <w:r w:rsidRPr="00F72E89">
        <w:rPr>
          <w:lang w:eastAsia="ko-KR"/>
        </w:rPr>
        <w:t>15</w:t>
      </w:r>
      <w:r w:rsidRPr="00F72E89">
        <w:t>.</w:t>
      </w:r>
      <w:r w:rsidRPr="00F72E89">
        <w:rPr>
          <w:lang w:eastAsia="ko-KR"/>
        </w:rPr>
        <w:t>2</w:t>
      </w:r>
      <w:r w:rsidRPr="00F72E89">
        <w:t>.</w:t>
      </w:r>
      <w:r w:rsidRPr="00F72E89">
        <w:rPr>
          <w:lang w:eastAsia="ko-KR"/>
        </w:rPr>
        <w:t>0</w:t>
      </w:r>
      <w:bookmarkEnd w:id="13"/>
    </w:p>
    <w:p w14:paraId="6EDD9605" w14:textId="2B966E40" w:rsidR="00DD096F" w:rsidRPr="006974F2" w:rsidRDefault="00DD096F" w:rsidP="002D28AB">
      <w:pPr>
        <w:numPr>
          <w:ilvl w:val="0"/>
          <w:numId w:val="5"/>
        </w:numPr>
        <w:overflowPunct w:val="0"/>
        <w:autoSpaceDE w:val="0"/>
        <w:autoSpaceDN w:val="0"/>
        <w:adjustRightInd w:val="0"/>
        <w:textAlignment w:val="baseline"/>
      </w:pPr>
      <w:bookmarkStart w:id="14" w:name="_Ref521081746"/>
      <w:r w:rsidRPr="00DD096F">
        <w:rPr>
          <w:bCs/>
        </w:rPr>
        <w:t xml:space="preserve">R2-1810954, </w:t>
      </w:r>
      <w:r w:rsidRPr="00DD096F">
        <w:rPr>
          <w:bCs/>
          <w:lang w:val="en-US"/>
        </w:rPr>
        <w:t>L</w:t>
      </w:r>
      <w:r w:rsidRPr="00DD096F">
        <w:rPr>
          <w:bCs/>
        </w:rPr>
        <w:t xml:space="preserve">S on Further </w:t>
      </w:r>
      <w:r w:rsidRPr="00DD096F">
        <w:rPr>
          <w:bCs/>
          <w:lang w:val="en-US"/>
        </w:rPr>
        <w:t>Agreements on Paging Occasions</w:t>
      </w:r>
      <w:r w:rsidRPr="00DD096F">
        <w:rPr>
          <w:bCs/>
        </w:rPr>
        <w:t>, RAN2 #AH-1807</w:t>
      </w:r>
      <w:bookmarkEnd w:id="14"/>
      <w:r w:rsidR="00981163">
        <w:rPr>
          <w:bCs/>
        </w:rPr>
        <w:t>.</w:t>
      </w:r>
    </w:p>
    <w:p w14:paraId="31EEB4EC" w14:textId="0262B5A1" w:rsidR="006974F2" w:rsidRDefault="00F30BEF" w:rsidP="00F30BEF">
      <w:pPr>
        <w:numPr>
          <w:ilvl w:val="0"/>
          <w:numId w:val="5"/>
        </w:numPr>
        <w:overflowPunct w:val="0"/>
        <w:autoSpaceDE w:val="0"/>
        <w:autoSpaceDN w:val="0"/>
        <w:adjustRightInd w:val="0"/>
        <w:textAlignment w:val="baseline"/>
      </w:pPr>
      <w:bookmarkStart w:id="15" w:name="_Ref521082281"/>
      <w:r w:rsidRPr="00F30BEF">
        <w:t>R1-1809419</w:t>
      </w:r>
      <w:r>
        <w:t>,</w:t>
      </w:r>
      <w:r w:rsidR="00981163">
        <w:t xml:space="preserve"> Maintenance for mobility management, Qualcomm Inc., RAN1 #94.</w:t>
      </w:r>
      <w:bookmarkEnd w:id="15"/>
    </w:p>
    <w:p w14:paraId="731AEB44" w14:textId="3B0E009F" w:rsidR="00B253E7" w:rsidRDefault="00B253E7" w:rsidP="002D28AB">
      <w:pPr>
        <w:numPr>
          <w:ilvl w:val="0"/>
          <w:numId w:val="5"/>
        </w:numPr>
        <w:overflowPunct w:val="0"/>
        <w:autoSpaceDE w:val="0"/>
        <w:autoSpaceDN w:val="0"/>
        <w:adjustRightInd w:val="0"/>
        <w:textAlignment w:val="baseline"/>
      </w:pPr>
      <w:r>
        <w:t>R1-1808169, LS on short message transmission using DCI.</w:t>
      </w:r>
    </w:p>
    <w:p w14:paraId="233A96C0" w14:textId="61845253" w:rsidR="00B253E7" w:rsidRDefault="00B253E7" w:rsidP="002D28AB">
      <w:pPr>
        <w:numPr>
          <w:ilvl w:val="0"/>
          <w:numId w:val="5"/>
        </w:numPr>
        <w:overflowPunct w:val="0"/>
        <w:autoSpaceDE w:val="0"/>
        <w:autoSpaceDN w:val="0"/>
        <w:adjustRightInd w:val="0"/>
        <w:textAlignment w:val="baseline"/>
      </w:pPr>
      <w:bookmarkStart w:id="16" w:name="_Ref521658216"/>
      <w:r>
        <w:t>38.212. V 15.2.0 (2018-06). Multiplexing and Channel Coding (Release 15)</w:t>
      </w:r>
      <w:bookmarkEnd w:id="16"/>
    </w:p>
    <w:p w14:paraId="2C572095" w14:textId="0F458C0E" w:rsidR="00B304CF" w:rsidRDefault="00B304CF" w:rsidP="002D28AB">
      <w:pPr>
        <w:numPr>
          <w:ilvl w:val="0"/>
          <w:numId w:val="5"/>
        </w:numPr>
        <w:overflowPunct w:val="0"/>
        <w:autoSpaceDE w:val="0"/>
        <w:autoSpaceDN w:val="0"/>
        <w:adjustRightInd w:val="0"/>
        <w:textAlignment w:val="baseline"/>
      </w:pPr>
      <w:r>
        <w:t>38.213 V 15.2.0 Physical Layer Procedures for Control.</w:t>
      </w:r>
    </w:p>
    <w:p w14:paraId="1FA342A3" w14:textId="77777777" w:rsidR="00AF1622" w:rsidRDefault="00871D66" w:rsidP="00AF1622">
      <w:pPr>
        <w:numPr>
          <w:ilvl w:val="0"/>
          <w:numId w:val="5"/>
        </w:numPr>
        <w:overflowPunct w:val="0"/>
        <w:autoSpaceDE w:val="0"/>
        <w:autoSpaceDN w:val="0"/>
        <w:adjustRightInd w:val="0"/>
        <w:textAlignment w:val="baseline"/>
      </w:pPr>
      <w:r>
        <w:t>R1-1808028, Reply LS on Agreements on Paging.</w:t>
      </w:r>
    </w:p>
    <w:p w14:paraId="7C722FDC" w14:textId="4C421EC5" w:rsidR="00871D66" w:rsidRPr="00DD096F" w:rsidRDefault="00871D66" w:rsidP="00AF1622">
      <w:pPr>
        <w:numPr>
          <w:ilvl w:val="0"/>
          <w:numId w:val="5"/>
        </w:numPr>
        <w:overflowPunct w:val="0"/>
        <w:autoSpaceDE w:val="0"/>
        <w:autoSpaceDN w:val="0"/>
        <w:adjustRightInd w:val="0"/>
        <w:ind w:left="450" w:hanging="450"/>
        <w:textAlignment w:val="baseline"/>
      </w:pPr>
      <w:r>
        <w:t>R1-1808172M LS on Further Agreements on Paging Occasions.</w:t>
      </w:r>
    </w:p>
    <w:p w14:paraId="5A5F684B" w14:textId="77777777" w:rsidR="00602A73" w:rsidRDefault="00602A73" w:rsidP="00602A73">
      <w:pPr>
        <w:overflowPunct w:val="0"/>
        <w:autoSpaceDE w:val="0"/>
        <w:autoSpaceDN w:val="0"/>
        <w:adjustRightInd w:val="0"/>
        <w:textAlignment w:val="baseline"/>
      </w:pPr>
    </w:p>
    <w:sectPr w:rsidR="00602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75434E2"/>
    <w:multiLevelType w:val="hybridMultilevel"/>
    <w:tmpl w:val="2598AC34"/>
    <w:lvl w:ilvl="0" w:tplc="520870D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B4D9A"/>
    <w:multiLevelType w:val="hybridMultilevel"/>
    <w:tmpl w:val="C1DEE8DA"/>
    <w:lvl w:ilvl="0" w:tplc="AA3AE504">
      <w:start w:val="1"/>
      <w:numFmt w:val="bullet"/>
      <w:lvlText w:val="•"/>
      <w:lvlJc w:val="left"/>
      <w:pPr>
        <w:tabs>
          <w:tab w:val="num" w:pos="720"/>
        </w:tabs>
        <w:ind w:left="720" w:hanging="360"/>
      </w:pPr>
      <w:rPr>
        <w:rFonts w:ascii="Arial" w:hAnsi="Arial" w:hint="default"/>
      </w:rPr>
    </w:lvl>
    <w:lvl w:ilvl="1" w:tplc="46D60EA8">
      <w:start w:val="302"/>
      <w:numFmt w:val="bullet"/>
      <w:lvlText w:val="◦"/>
      <w:lvlJc w:val="left"/>
      <w:pPr>
        <w:tabs>
          <w:tab w:val="num" w:pos="1440"/>
        </w:tabs>
        <w:ind w:left="1440" w:hanging="360"/>
      </w:pPr>
      <w:rPr>
        <w:rFonts w:ascii="Microsoft Sans Serif" w:hAnsi="Microsoft Sans Serif" w:hint="default"/>
      </w:rPr>
    </w:lvl>
    <w:lvl w:ilvl="2" w:tplc="9A96DBC8" w:tentative="1">
      <w:start w:val="1"/>
      <w:numFmt w:val="bullet"/>
      <w:lvlText w:val="•"/>
      <w:lvlJc w:val="left"/>
      <w:pPr>
        <w:tabs>
          <w:tab w:val="num" w:pos="2160"/>
        </w:tabs>
        <w:ind w:left="2160" w:hanging="360"/>
      </w:pPr>
      <w:rPr>
        <w:rFonts w:ascii="Arial" w:hAnsi="Arial" w:hint="default"/>
      </w:rPr>
    </w:lvl>
    <w:lvl w:ilvl="3" w:tplc="1CD6BBD2" w:tentative="1">
      <w:start w:val="1"/>
      <w:numFmt w:val="bullet"/>
      <w:lvlText w:val="•"/>
      <w:lvlJc w:val="left"/>
      <w:pPr>
        <w:tabs>
          <w:tab w:val="num" w:pos="2880"/>
        </w:tabs>
        <w:ind w:left="2880" w:hanging="360"/>
      </w:pPr>
      <w:rPr>
        <w:rFonts w:ascii="Arial" w:hAnsi="Arial" w:hint="default"/>
      </w:rPr>
    </w:lvl>
    <w:lvl w:ilvl="4" w:tplc="EA882244" w:tentative="1">
      <w:start w:val="1"/>
      <w:numFmt w:val="bullet"/>
      <w:lvlText w:val="•"/>
      <w:lvlJc w:val="left"/>
      <w:pPr>
        <w:tabs>
          <w:tab w:val="num" w:pos="3600"/>
        </w:tabs>
        <w:ind w:left="3600" w:hanging="360"/>
      </w:pPr>
      <w:rPr>
        <w:rFonts w:ascii="Arial" w:hAnsi="Arial" w:hint="default"/>
      </w:rPr>
    </w:lvl>
    <w:lvl w:ilvl="5" w:tplc="CEE48382" w:tentative="1">
      <w:start w:val="1"/>
      <w:numFmt w:val="bullet"/>
      <w:lvlText w:val="•"/>
      <w:lvlJc w:val="left"/>
      <w:pPr>
        <w:tabs>
          <w:tab w:val="num" w:pos="4320"/>
        </w:tabs>
        <w:ind w:left="4320" w:hanging="360"/>
      </w:pPr>
      <w:rPr>
        <w:rFonts w:ascii="Arial" w:hAnsi="Arial" w:hint="default"/>
      </w:rPr>
    </w:lvl>
    <w:lvl w:ilvl="6" w:tplc="7BC6C0EE" w:tentative="1">
      <w:start w:val="1"/>
      <w:numFmt w:val="bullet"/>
      <w:lvlText w:val="•"/>
      <w:lvlJc w:val="left"/>
      <w:pPr>
        <w:tabs>
          <w:tab w:val="num" w:pos="5040"/>
        </w:tabs>
        <w:ind w:left="5040" w:hanging="360"/>
      </w:pPr>
      <w:rPr>
        <w:rFonts w:ascii="Arial" w:hAnsi="Arial" w:hint="default"/>
      </w:rPr>
    </w:lvl>
    <w:lvl w:ilvl="7" w:tplc="089A4A9A" w:tentative="1">
      <w:start w:val="1"/>
      <w:numFmt w:val="bullet"/>
      <w:lvlText w:val="•"/>
      <w:lvlJc w:val="left"/>
      <w:pPr>
        <w:tabs>
          <w:tab w:val="num" w:pos="5760"/>
        </w:tabs>
        <w:ind w:left="5760" w:hanging="360"/>
      </w:pPr>
      <w:rPr>
        <w:rFonts w:ascii="Arial" w:hAnsi="Arial" w:hint="default"/>
      </w:rPr>
    </w:lvl>
    <w:lvl w:ilvl="8" w:tplc="8A787E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64642567"/>
    <w:multiLevelType w:val="hybridMultilevel"/>
    <w:tmpl w:val="10E475F6"/>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D1659E"/>
    <w:multiLevelType w:val="hybridMultilevel"/>
    <w:tmpl w:val="7662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7BB223AB"/>
    <w:multiLevelType w:val="hybridMultilevel"/>
    <w:tmpl w:val="FDDCA992"/>
    <w:lvl w:ilvl="0" w:tplc="B30685C0">
      <w:start w:val="1"/>
      <w:numFmt w:val="bullet"/>
      <w:lvlText w:val="◦"/>
      <w:lvlJc w:val="left"/>
      <w:pPr>
        <w:tabs>
          <w:tab w:val="num" w:pos="720"/>
        </w:tabs>
        <w:ind w:left="720" w:hanging="360"/>
      </w:pPr>
      <w:rPr>
        <w:rFonts w:ascii="Microsoft Sans Serif" w:hAnsi="Microsoft Sans Serif" w:hint="default"/>
      </w:rPr>
    </w:lvl>
    <w:lvl w:ilvl="1" w:tplc="AF168E88">
      <w:start w:val="1"/>
      <w:numFmt w:val="bullet"/>
      <w:lvlText w:val="◦"/>
      <w:lvlJc w:val="left"/>
      <w:pPr>
        <w:tabs>
          <w:tab w:val="num" w:pos="1440"/>
        </w:tabs>
        <w:ind w:left="1440" w:hanging="360"/>
      </w:pPr>
      <w:rPr>
        <w:rFonts w:ascii="Microsoft Sans Serif" w:hAnsi="Microsoft Sans Serif" w:hint="default"/>
      </w:rPr>
    </w:lvl>
    <w:lvl w:ilvl="2" w:tplc="779AF444">
      <w:start w:val="1"/>
      <w:numFmt w:val="bullet"/>
      <w:lvlText w:val="◦"/>
      <w:lvlJc w:val="left"/>
      <w:pPr>
        <w:tabs>
          <w:tab w:val="num" w:pos="2160"/>
        </w:tabs>
        <w:ind w:left="2160" w:hanging="360"/>
      </w:pPr>
      <w:rPr>
        <w:rFonts w:ascii="Microsoft Sans Serif" w:hAnsi="Microsoft Sans Serif" w:hint="default"/>
      </w:rPr>
    </w:lvl>
    <w:lvl w:ilvl="3" w:tplc="6C546A66" w:tentative="1">
      <w:start w:val="1"/>
      <w:numFmt w:val="bullet"/>
      <w:lvlText w:val="◦"/>
      <w:lvlJc w:val="left"/>
      <w:pPr>
        <w:tabs>
          <w:tab w:val="num" w:pos="2880"/>
        </w:tabs>
        <w:ind w:left="2880" w:hanging="360"/>
      </w:pPr>
      <w:rPr>
        <w:rFonts w:ascii="Microsoft Sans Serif" w:hAnsi="Microsoft Sans Serif" w:hint="default"/>
      </w:rPr>
    </w:lvl>
    <w:lvl w:ilvl="4" w:tplc="52C6F664" w:tentative="1">
      <w:start w:val="1"/>
      <w:numFmt w:val="bullet"/>
      <w:lvlText w:val="◦"/>
      <w:lvlJc w:val="left"/>
      <w:pPr>
        <w:tabs>
          <w:tab w:val="num" w:pos="3600"/>
        </w:tabs>
        <w:ind w:left="3600" w:hanging="360"/>
      </w:pPr>
      <w:rPr>
        <w:rFonts w:ascii="Microsoft Sans Serif" w:hAnsi="Microsoft Sans Serif" w:hint="default"/>
      </w:rPr>
    </w:lvl>
    <w:lvl w:ilvl="5" w:tplc="1DBC3142" w:tentative="1">
      <w:start w:val="1"/>
      <w:numFmt w:val="bullet"/>
      <w:lvlText w:val="◦"/>
      <w:lvlJc w:val="left"/>
      <w:pPr>
        <w:tabs>
          <w:tab w:val="num" w:pos="4320"/>
        </w:tabs>
        <w:ind w:left="4320" w:hanging="360"/>
      </w:pPr>
      <w:rPr>
        <w:rFonts w:ascii="Microsoft Sans Serif" w:hAnsi="Microsoft Sans Serif" w:hint="default"/>
      </w:rPr>
    </w:lvl>
    <w:lvl w:ilvl="6" w:tplc="3AAA058E" w:tentative="1">
      <w:start w:val="1"/>
      <w:numFmt w:val="bullet"/>
      <w:lvlText w:val="◦"/>
      <w:lvlJc w:val="left"/>
      <w:pPr>
        <w:tabs>
          <w:tab w:val="num" w:pos="5040"/>
        </w:tabs>
        <w:ind w:left="5040" w:hanging="360"/>
      </w:pPr>
      <w:rPr>
        <w:rFonts w:ascii="Microsoft Sans Serif" w:hAnsi="Microsoft Sans Serif" w:hint="default"/>
      </w:rPr>
    </w:lvl>
    <w:lvl w:ilvl="7" w:tplc="6504D5CA" w:tentative="1">
      <w:start w:val="1"/>
      <w:numFmt w:val="bullet"/>
      <w:lvlText w:val="◦"/>
      <w:lvlJc w:val="left"/>
      <w:pPr>
        <w:tabs>
          <w:tab w:val="num" w:pos="5760"/>
        </w:tabs>
        <w:ind w:left="5760" w:hanging="360"/>
      </w:pPr>
      <w:rPr>
        <w:rFonts w:ascii="Microsoft Sans Serif" w:hAnsi="Microsoft Sans Serif" w:hint="default"/>
      </w:rPr>
    </w:lvl>
    <w:lvl w:ilvl="8" w:tplc="36B05F5A"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4"/>
  </w:num>
  <w:num w:numId="2">
    <w:abstractNumId w:val="1"/>
  </w:num>
  <w:num w:numId="3">
    <w:abstractNumId w:val="3"/>
  </w:num>
  <w:num w:numId="4">
    <w:abstractNumId w:val="0"/>
  </w:num>
  <w:num w:numId="5">
    <w:abstractNumId w:val="2"/>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B49"/>
    <w:rsid w:val="000051C9"/>
    <w:rsid w:val="0001021E"/>
    <w:rsid w:val="00010F53"/>
    <w:rsid w:val="0001167E"/>
    <w:rsid w:val="00014027"/>
    <w:rsid w:val="000148C0"/>
    <w:rsid w:val="00014AE9"/>
    <w:rsid w:val="000170BC"/>
    <w:rsid w:val="000206DB"/>
    <w:rsid w:val="000216AB"/>
    <w:rsid w:val="00023312"/>
    <w:rsid w:val="00025728"/>
    <w:rsid w:val="00025CC3"/>
    <w:rsid w:val="00025D3A"/>
    <w:rsid w:val="00027804"/>
    <w:rsid w:val="00027FAE"/>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1927"/>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3BAC"/>
    <w:rsid w:val="00087C69"/>
    <w:rsid w:val="00090AB2"/>
    <w:rsid w:val="00091646"/>
    <w:rsid w:val="00091C3F"/>
    <w:rsid w:val="0009279A"/>
    <w:rsid w:val="00093762"/>
    <w:rsid w:val="00093BBD"/>
    <w:rsid w:val="00093C31"/>
    <w:rsid w:val="00095528"/>
    <w:rsid w:val="00095C21"/>
    <w:rsid w:val="0009688D"/>
    <w:rsid w:val="00096A68"/>
    <w:rsid w:val="00096C66"/>
    <w:rsid w:val="00097454"/>
    <w:rsid w:val="000975E5"/>
    <w:rsid w:val="00097E8F"/>
    <w:rsid w:val="000A27C1"/>
    <w:rsid w:val="000A31B3"/>
    <w:rsid w:val="000A4C71"/>
    <w:rsid w:val="000A4F19"/>
    <w:rsid w:val="000A4F6D"/>
    <w:rsid w:val="000A6E95"/>
    <w:rsid w:val="000B0589"/>
    <w:rsid w:val="000B0BD7"/>
    <w:rsid w:val="000B156E"/>
    <w:rsid w:val="000B2EF4"/>
    <w:rsid w:val="000B356D"/>
    <w:rsid w:val="000B461F"/>
    <w:rsid w:val="000B4C82"/>
    <w:rsid w:val="000B6606"/>
    <w:rsid w:val="000B67FF"/>
    <w:rsid w:val="000C0A2A"/>
    <w:rsid w:val="000C0F3C"/>
    <w:rsid w:val="000C2C3B"/>
    <w:rsid w:val="000C37F5"/>
    <w:rsid w:val="000C3DBE"/>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59F"/>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2CD1"/>
    <w:rsid w:val="00123520"/>
    <w:rsid w:val="00123DD6"/>
    <w:rsid w:val="00124138"/>
    <w:rsid w:val="00124482"/>
    <w:rsid w:val="001306AC"/>
    <w:rsid w:val="00132980"/>
    <w:rsid w:val="0013440F"/>
    <w:rsid w:val="00140D4D"/>
    <w:rsid w:val="00140FE6"/>
    <w:rsid w:val="00141118"/>
    <w:rsid w:val="00142854"/>
    <w:rsid w:val="00143C84"/>
    <w:rsid w:val="00144980"/>
    <w:rsid w:val="00144DED"/>
    <w:rsid w:val="00145B24"/>
    <w:rsid w:val="0014608B"/>
    <w:rsid w:val="001462C9"/>
    <w:rsid w:val="00146D5E"/>
    <w:rsid w:val="001475DE"/>
    <w:rsid w:val="0015002B"/>
    <w:rsid w:val="001507B1"/>
    <w:rsid w:val="00154D8F"/>
    <w:rsid w:val="001564E7"/>
    <w:rsid w:val="001567D8"/>
    <w:rsid w:val="00157669"/>
    <w:rsid w:val="00160EEA"/>
    <w:rsid w:val="00163484"/>
    <w:rsid w:val="001634E5"/>
    <w:rsid w:val="00165287"/>
    <w:rsid w:val="00165535"/>
    <w:rsid w:val="00167CE9"/>
    <w:rsid w:val="00170BE4"/>
    <w:rsid w:val="00174ECF"/>
    <w:rsid w:val="00177A80"/>
    <w:rsid w:val="0018033A"/>
    <w:rsid w:val="001806AF"/>
    <w:rsid w:val="00180942"/>
    <w:rsid w:val="00180E6C"/>
    <w:rsid w:val="001823B2"/>
    <w:rsid w:val="001828EC"/>
    <w:rsid w:val="00182C77"/>
    <w:rsid w:val="00183030"/>
    <w:rsid w:val="001839F6"/>
    <w:rsid w:val="0018524D"/>
    <w:rsid w:val="00186D79"/>
    <w:rsid w:val="00187600"/>
    <w:rsid w:val="001910C6"/>
    <w:rsid w:val="00191640"/>
    <w:rsid w:val="001921C9"/>
    <w:rsid w:val="00192DF7"/>
    <w:rsid w:val="00193689"/>
    <w:rsid w:val="001940F0"/>
    <w:rsid w:val="00194B7C"/>
    <w:rsid w:val="00194D5B"/>
    <w:rsid w:val="0019527B"/>
    <w:rsid w:val="00195F73"/>
    <w:rsid w:val="00196DB4"/>
    <w:rsid w:val="001A04F1"/>
    <w:rsid w:val="001A15D3"/>
    <w:rsid w:val="001A2ABD"/>
    <w:rsid w:val="001A3918"/>
    <w:rsid w:val="001A3AC8"/>
    <w:rsid w:val="001A494F"/>
    <w:rsid w:val="001A6D7C"/>
    <w:rsid w:val="001A724B"/>
    <w:rsid w:val="001B1214"/>
    <w:rsid w:val="001B2865"/>
    <w:rsid w:val="001B3535"/>
    <w:rsid w:val="001B3ADE"/>
    <w:rsid w:val="001B494C"/>
    <w:rsid w:val="001B5F3F"/>
    <w:rsid w:val="001C0883"/>
    <w:rsid w:val="001C190D"/>
    <w:rsid w:val="001C26F5"/>
    <w:rsid w:val="001C2E47"/>
    <w:rsid w:val="001C3327"/>
    <w:rsid w:val="001C43FC"/>
    <w:rsid w:val="001C479B"/>
    <w:rsid w:val="001C5F28"/>
    <w:rsid w:val="001C64A6"/>
    <w:rsid w:val="001C67CC"/>
    <w:rsid w:val="001C7116"/>
    <w:rsid w:val="001C7C0E"/>
    <w:rsid w:val="001D00E3"/>
    <w:rsid w:val="001D02CD"/>
    <w:rsid w:val="001D1113"/>
    <w:rsid w:val="001D13C9"/>
    <w:rsid w:val="001D1783"/>
    <w:rsid w:val="001D2B3A"/>
    <w:rsid w:val="001D3A64"/>
    <w:rsid w:val="001D3C75"/>
    <w:rsid w:val="001D505D"/>
    <w:rsid w:val="001E0672"/>
    <w:rsid w:val="001E24A1"/>
    <w:rsid w:val="001E31A3"/>
    <w:rsid w:val="001E3FF2"/>
    <w:rsid w:val="001E5560"/>
    <w:rsid w:val="001E57E6"/>
    <w:rsid w:val="001F0020"/>
    <w:rsid w:val="001F02F8"/>
    <w:rsid w:val="001F2D17"/>
    <w:rsid w:val="001F370E"/>
    <w:rsid w:val="001F43BC"/>
    <w:rsid w:val="001F4682"/>
    <w:rsid w:val="001F77B1"/>
    <w:rsid w:val="001F7A22"/>
    <w:rsid w:val="002012D3"/>
    <w:rsid w:val="002026C8"/>
    <w:rsid w:val="00202F2C"/>
    <w:rsid w:val="002036F3"/>
    <w:rsid w:val="002042D1"/>
    <w:rsid w:val="002054D2"/>
    <w:rsid w:val="002054F7"/>
    <w:rsid w:val="00205948"/>
    <w:rsid w:val="00206786"/>
    <w:rsid w:val="002067E2"/>
    <w:rsid w:val="00207BD8"/>
    <w:rsid w:val="00210319"/>
    <w:rsid w:val="00211D15"/>
    <w:rsid w:val="00213114"/>
    <w:rsid w:val="00214EC2"/>
    <w:rsid w:val="00215035"/>
    <w:rsid w:val="002236DB"/>
    <w:rsid w:val="0022507C"/>
    <w:rsid w:val="00225081"/>
    <w:rsid w:val="0022621A"/>
    <w:rsid w:val="00227259"/>
    <w:rsid w:val="00230AB4"/>
    <w:rsid w:val="002316C5"/>
    <w:rsid w:val="0023243B"/>
    <w:rsid w:val="00234F0C"/>
    <w:rsid w:val="00235131"/>
    <w:rsid w:val="0023584E"/>
    <w:rsid w:val="00235B97"/>
    <w:rsid w:val="00235D22"/>
    <w:rsid w:val="0023607A"/>
    <w:rsid w:val="00236315"/>
    <w:rsid w:val="00236A74"/>
    <w:rsid w:val="00236D33"/>
    <w:rsid w:val="0023728C"/>
    <w:rsid w:val="0024118D"/>
    <w:rsid w:val="00242844"/>
    <w:rsid w:val="002430F1"/>
    <w:rsid w:val="00245BAE"/>
    <w:rsid w:val="00246983"/>
    <w:rsid w:val="00246ABC"/>
    <w:rsid w:val="00250288"/>
    <w:rsid w:val="00251FAE"/>
    <w:rsid w:val="00252980"/>
    <w:rsid w:val="00253D9A"/>
    <w:rsid w:val="002550DE"/>
    <w:rsid w:val="002556CF"/>
    <w:rsid w:val="0026023B"/>
    <w:rsid w:val="0026150C"/>
    <w:rsid w:val="0026279F"/>
    <w:rsid w:val="002639BB"/>
    <w:rsid w:val="00264B7B"/>
    <w:rsid w:val="002652D7"/>
    <w:rsid w:val="0026612B"/>
    <w:rsid w:val="00270399"/>
    <w:rsid w:val="0027043E"/>
    <w:rsid w:val="00271556"/>
    <w:rsid w:val="00271F22"/>
    <w:rsid w:val="00275D8F"/>
    <w:rsid w:val="00276B8D"/>
    <w:rsid w:val="002774EE"/>
    <w:rsid w:val="00280A71"/>
    <w:rsid w:val="0028157B"/>
    <w:rsid w:val="00282CE1"/>
    <w:rsid w:val="00282F6C"/>
    <w:rsid w:val="00283957"/>
    <w:rsid w:val="00283F5A"/>
    <w:rsid w:val="00285B3D"/>
    <w:rsid w:val="00285D8F"/>
    <w:rsid w:val="0028687A"/>
    <w:rsid w:val="002870A7"/>
    <w:rsid w:val="00287103"/>
    <w:rsid w:val="00292A07"/>
    <w:rsid w:val="00292CCB"/>
    <w:rsid w:val="002935CB"/>
    <w:rsid w:val="00293A3C"/>
    <w:rsid w:val="00294254"/>
    <w:rsid w:val="00295C8D"/>
    <w:rsid w:val="00296A0F"/>
    <w:rsid w:val="00297D36"/>
    <w:rsid w:val="002A0523"/>
    <w:rsid w:val="002A07BD"/>
    <w:rsid w:val="002A09B9"/>
    <w:rsid w:val="002A1662"/>
    <w:rsid w:val="002A1B5E"/>
    <w:rsid w:val="002A3D38"/>
    <w:rsid w:val="002A4FE6"/>
    <w:rsid w:val="002A5421"/>
    <w:rsid w:val="002A5F6F"/>
    <w:rsid w:val="002A633F"/>
    <w:rsid w:val="002A6954"/>
    <w:rsid w:val="002A6AAF"/>
    <w:rsid w:val="002A6D8A"/>
    <w:rsid w:val="002A79C8"/>
    <w:rsid w:val="002B0688"/>
    <w:rsid w:val="002B0736"/>
    <w:rsid w:val="002B0DFD"/>
    <w:rsid w:val="002B3BFC"/>
    <w:rsid w:val="002B3CD8"/>
    <w:rsid w:val="002B3D6F"/>
    <w:rsid w:val="002B4AFA"/>
    <w:rsid w:val="002B52DC"/>
    <w:rsid w:val="002B56AD"/>
    <w:rsid w:val="002B741C"/>
    <w:rsid w:val="002C02F3"/>
    <w:rsid w:val="002C1D0D"/>
    <w:rsid w:val="002C2CA1"/>
    <w:rsid w:val="002C314D"/>
    <w:rsid w:val="002C33B1"/>
    <w:rsid w:val="002C3BF4"/>
    <w:rsid w:val="002C62C2"/>
    <w:rsid w:val="002C750C"/>
    <w:rsid w:val="002D1C6B"/>
    <w:rsid w:val="002D28AB"/>
    <w:rsid w:val="002D4D9D"/>
    <w:rsid w:val="002D5412"/>
    <w:rsid w:val="002D608C"/>
    <w:rsid w:val="002D6537"/>
    <w:rsid w:val="002D7EA7"/>
    <w:rsid w:val="002E1BB3"/>
    <w:rsid w:val="002E2F25"/>
    <w:rsid w:val="002E3DC6"/>
    <w:rsid w:val="002E658C"/>
    <w:rsid w:val="002F01DA"/>
    <w:rsid w:val="002F0495"/>
    <w:rsid w:val="002F099C"/>
    <w:rsid w:val="002F3B89"/>
    <w:rsid w:val="002F4166"/>
    <w:rsid w:val="002F5210"/>
    <w:rsid w:val="003002CE"/>
    <w:rsid w:val="0030235A"/>
    <w:rsid w:val="003024BF"/>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20601"/>
    <w:rsid w:val="003212B5"/>
    <w:rsid w:val="00322FCC"/>
    <w:rsid w:val="003234EC"/>
    <w:rsid w:val="00324928"/>
    <w:rsid w:val="00324A53"/>
    <w:rsid w:val="00325F4B"/>
    <w:rsid w:val="00326406"/>
    <w:rsid w:val="00326C84"/>
    <w:rsid w:val="00327861"/>
    <w:rsid w:val="00331668"/>
    <w:rsid w:val="00331FF4"/>
    <w:rsid w:val="003347D9"/>
    <w:rsid w:val="0033639D"/>
    <w:rsid w:val="00337CEA"/>
    <w:rsid w:val="00337E6C"/>
    <w:rsid w:val="00340329"/>
    <w:rsid w:val="0034474C"/>
    <w:rsid w:val="0034520B"/>
    <w:rsid w:val="00345711"/>
    <w:rsid w:val="0034626D"/>
    <w:rsid w:val="00347313"/>
    <w:rsid w:val="00350C10"/>
    <w:rsid w:val="0035194B"/>
    <w:rsid w:val="00352D8A"/>
    <w:rsid w:val="003544EF"/>
    <w:rsid w:val="00354629"/>
    <w:rsid w:val="00354D15"/>
    <w:rsid w:val="0035505D"/>
    <w:rsid w:val="00360004"/>
    <w:rsid w:val="0036029A"/>
    <w:rsid w:val="0036041B"/>
    <w:rsid w:val="00362293"/>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480"/>
    <w:rsid w:val="00384576"/>
    <w:rsid w:val="00384D68"/>
    <w:rsid w:val="00386499"/>
    <w:rsid w:val="003869E8"/>
    <w:rsid w:val="00394C2E"/>
    <w:rsid w:val="003A1265"/>
    <w:rsid w:val="003A1ABB"/>
    <w:rsid w:val="003A200E"/>
    <w:rsid w:val="003A2586"/>
    <w:rsid w:val="003A2765"/>
    <w:rsid w:val="003A44BF"/>
    <w:rsid w:val="003A5417"/>
    <w:rsid w:val="003A6149"/>
    <w:rsid w:val="003A6326"/>
    <w:rsid w:val="003A69FB"/>
    <w:rsid w:val="003A6DB3"/>
    <w:rsid w:val="003A7961"/>
    <w:rsid w:val="003A7FF6"/>
    <w:rsid w:val="003B002D"/>
    <w:rsid w:val="003B140D"/>
    <w:rsid w:val="003B1554"/>
    <w:rsid w:val="003B196F"/>
    <w:rsid w:val="003B1A89"/>
    <w:rsid w:val="003B27FD"/>
    <w:rsid w:val="003B313A"/>
    <w:rsid w:val="003B319C"/>
    <w:rsid w:val="003B3FD4"/>
    <w:rsid w:val="003B4011"/>
    <w:rsid w:val="003B40DC"/>
    <w:rsid w:val="003B6411"/>
    <w:rsid w:val="003B65C9"/>
    <w:rsid w:val="003B6FC5"/>
    <w:rsid w:val="003C265F"/>
    <w:rsid w:val="003C39FE"/>
    <w:rsid w:val="003C41A2"/>
    <w:rsid w:val="003C5104"/>
    <w:rsid w:val="003C53A5"/>
    <w:rsid w:val="003C5E4B"/>
    <w:rsid w:val="003C767D"/>
    <w:rsid w:val="003C7D54"/>
    <w:rsid w:val="003D0263"/>
    <w:rsid w:val="003D0C1B"/>
    <w:rsid w:val="003D0EBB"/>
    <w:rsid w:val="003D0F8C"/>
    <w:rsid w:val="003D2B0E"/>
    <w:rsid w:val="003D2DDB"/>
    <w:rsid w:val="003D2EB9"/>
    <w:rsid w:val="003D3474"/>
    <w:rsid w:val="003D4E3B"/>
    <w:rsid w:val="003E1544"/>
    <w:rsid w:val="003E16EE"/>
    <w:rsid w:val="003E32AF"/>
    <w:rsid w:val="003E3E34"/>
    <w:rsid w:val="003E4027"/>
    <w:rsid w:val="003E4896"/>
    <w:rsid w:val="003E500E"/>
    <w:rsid w:val="003E5F6C"/>
    <w:rsid w:val="003E6A81"/>
    <w:rsid w:val="003E79A4"/>
    <w:rsid w:val="003F23D6"/>
    <w:rsid w:val="003F2CC5"/>
    <w:rsid w:val="003F2F7C"/>
    <w:rsid w:val="003F6FD5"/>
    <w:rsid w:val="003F703A"/>
    <w:rsid w:val="004009FD"/>
    <w:rsid w:val="00402490"/>
    <w:rsid w:val="00402CAB"/>
    <w:rsid w:val="00404F01"/>
    <w:rsid w:val="00405134"/>
    <w:rsid w:val="0040572D"/>
    <w:rsid w:val="00405869"/>
    <w:rsid w:val="00407841"/>
    <w:rsid w:val="00412A99"/>
    <w:rsid w:val="0041325E"/>
    <w:rsid w:val="004133E3"/>
    <w:rsid w:val="00413517"/>
    <w:rsid w:val="00413F86"/>
    <w:rsid w:val="00414537"/>
    <w:rsid w:val="00416AB4"/>
    <w:rsid w:val="0042055C"/>
    <w:rsid w:val="0042059E"/>
    <w:rsid w:val="00420D86"/>
    <w:rsid w:val="00421CBC"/>
    <w:rsid w:val="0042443A"/>
    <w:rsid w:val="004248DB"/>
    <w:rsid w:val="00424A71"/>
    <w:rsid w:val="00424B38"/>
    <w:rsid w:val="004266C0"/>
    <w:rsid w:val="00427D85"/>
    <w:rsid w:val="00430755"/>
    <w:rsid w:val="004308D5"/>
    <w:rsid w:val="00431412"/>
    <w:rsid w:val="00432AEE"/>
    <w:rsid w:val="00432F50"/>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C8B"/>
    <w:rsid w:val="00457FEE"/>
    <w:rsid w:val="00460197"/>
    <w:rsid w:val="004624EE"/>
    <w:rsid w:val="00463D54"/>
    <w:rsid w:val="00464CBC"/>
    <w:rsid w:val="00465175"/>
    <w:rsid w:val="00465AB8"/>
    <w:rsid w:val="004678E0"/>
    <w:rsid w:val="004734AF"/>
    <w:rsid w:val="00473E96"/>
    <w:rsid w:val="00481491"/>
    <w:rsid w:val="004818F9"/>
    <w:rsid w:val="00481A6C"/>
    <w:rsid w:val="00481F94"/>
    <w:rsid w:val="00483383"/>
    <w:rsid w:val="004861D9"/>
    <w:rsid w:val="004863CB"/>
    <w:rsid w:val="00486437"/>
    <w:rsid w:val="0048654B"/>
    <w:rsid w:val="00486EFD"/>
    <w:rsid w:val="00487456"/>
    <w:rsid w:val="00487CD0"/>
    <w:rsid w:val="00487D4C"/>
    <w:rsid w:val="004901D2"/>
    <w:rsid w:val="00490644"/>
    <w:rsid w:val="004926B4"/>
    <w:rsid w:val="00492CDE"/>
    <w:rsid w:val="004943FB"/>
    <w:rsid w:val="00494422"/>
    <w:rsid w:val="004945AA"/>
    <w:rsid w:val="00496A9E"/>
    <w:rsid w:val="00497423"/>
    <w:rsid w:val="004A16F1"/>
    <w:rsid w:val="004A17B5"/>
    <w:rsid w:val="004A1AEF"/>
    <w:rsid w:val="004A20E1"/>
    <w:rsid w:val="004A2137"/>
    <w:rsid w:val="004A221D"/>
    <w:rsid w:val="004A2EF2"/>
    <w:rsid w:val="004A43E2"/>
    <w:rsid w:val="004A50DA"/>
    <w:rsid w:val="004A55F0"/>
    <w:rsid w:val="004A5E38"/>
    <w:rsid w:val="004A6D97"/>
    <w:rsid w:val="004B23BC"/>
    <w:rsid w:val="004B2BB6"/>
    <w:rsid w:val="004B3B4F"/>
    <w:rsid w:val="004B46C9"/>
    <w:rsid w:val="004B48A7"/>
    <w:rsid w:val="004B4954"/>
    <w:rsid w:val="004B623E"/>
    <w:rsid w:val="004B6FA2"/>
    <w:rsid w:val="004B6FF1"/>
    <w:rsid w:val="004C0936"/>
    <w:rsid w:val="004C10C8"/>
    <w:rsid w:val="004C1762"/>
    <w:rsid w:val="004C1B59"/>
    <w:rsid w:val="004C24B2"/>
    <w:rsid w:val="004C4B60"/>
    <w:rsid w:val="004C57F8"/>
    <w:rsid w:val="004C629D"/>
    <w:rsid w:val="004C713D"/>
    <w:rsid w:val="004D1231"/>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060"/>
    <w:rsid w:val="004F3CA2"/>
    <w:rsid w:val="004F45B1"/>
    <w:rsid w:val="004F4D49"/>
    <w:rsid w:val="004F69E0"/>
    <w:rsid w:val="005004FF"/>
    <w:rsid w:val="00502983"/>
    <w:rsid w:val="005038BB"/>
    <w:rsid w:val="00503FDD"/>
    <w:rsid w:val="0050482B"/>
    <w:rsid w:val="005069B4"/>
    <w:rsid w:val="00507EDC"/>
    <w:rsid w:val="00512543"/>
    <w:rsid w:val="00512E12"/>
    <w:rsid w:val="00512F4B"/>
    <w:rsid w:val="0051376A"/>
    <w:rsid w:val="00513911"/>
    <w:rsid w:val="00513D0A"/>
    <w:rsid w:val="0051439C"/>
    <w:rsid w:val="00515AD7"/>
    <w:rsid w:val="005161FC"/>
    <w:rsid w:val="00516FA8"/>
    <w:rsid w:val="0052182E"/>
    <w:rsid w:val="005218C0"/>
    <w:rsid w:val="005226F6"/>
    <w:rsid w:val="00523565"/>
    <w:rsid w:val="005235A5"/>
    <w:rsid w:val="0052457A"/>
    <w:rsid w:val="0053131A"/>
    <w:rsid w:val="005320A9"/>
    <w:rsid w:val="00532281"/>
    <w:rsid w:val="005322BA"/>
    <w:rsid w:val="005328BC"/>
    <w:rsid w:val="00534358"/>
    <w:rsid w:val="00534CEC"/>
    <w:rsid w:val="0053648E"/>
    <w:rsid w:val="00537822"/>
    <w:rsid w:val="00537AB8"/>
    <w:rsid w:val="0054177A"/>
    <w:rsid w:val="00543D1F"/>
    <w:rsid w:val="00545F58"/>
    <w:rsid w:val="00550630"/>
    <w:rsid w:val="00551DFF"/>
    <w:rsid w:val="00551FE0"/>
    <w:rsid w:val="0055268C"/>
    <w:rsid w:val="0055284A"/>
    <w:rsid w:val="00552B19"/>
    <w:rsid w:val="0055317D"/>
    <w:rsid w:val="00553A6C"/>
    <w:rsid w:val="00553DE3"/>
    <w:rsid w:val="0056092A"/>
    <w:rsid w:val="005618B2"/>
    <w:rsid w:val="00564FAC"/>
    <w:rsid w:val="00566EC7"/>
    <w:rsid w:val="00567477"/>
    <w:rsid w:val="00570BB2"/>
    <w:rsid w:val="005715AC"/>
    <w:rsid w:val="0057217F"/>
    <w:rsid w:val="00572F8B"/>
    <w:rsid w:val="00573549"/>
    <w:rsid w:val="00573BA1"/>
    <w:rsid w:val="00574235"/>
    <w:rsid w:val="00574887"/>
    <w:rsid w:val="005754F8"/>
    <w:rsid w:val="00575A6B"/>
    <w:rsid w:val="00580518"/>
    <w:rsid w:val="005811AA"/>
    <w:rsid w:val="00581AA4"/>
    <w:rsid w:val="00582266"/>
    <w:rsid w:val="0058441A"/>
    <w:rsid w:val="00586C04"/>
    <w:rsid w:val="00587DDF"/>
    <w:rsid w:val="00591ACA"/>
    <w:rsid w:val="00592BDF"/>
    <w:rsid w:val="0059430A"/>
    <w:rsid w:val="005943C0"/>
    <w:rsid w:val="00595F0B"/>
    <w:rsid w:val="00596F55"/>
    <w:rsid w:val="005A004E"/>
    <w:rsid w:val="005A0332"/>
    <w:rsid w:val="005A04A1"/>
    <w:rsid w:val="005A11F4"/>
    <w:rsid w:val="005A29A4"/>
    <w:rsid w:val="005A49F6"/>
    <w:rsid w:val="005A61CD"/>
    <w:rsid w:val="005A766D"/>
    <w:rsid w:val="005A7C44"/>
    <w:rsid w:val="005B02ED"/>
    <w:rsid w:val="005B0EF2"/>
    <w:rsid w:val="005B2C01"/>
    <w:rsid w:val="005B2D2C"/>
    <w:rsid w:val="005B36C0"/>
    <w:rsid w:val="005B4B91"/>
    <w:rsid w:val="005B57B1"/>
    <w:rsid w:val="005B61CC"/>
    <w:rsid w:val="005C16A8"/>
    <w:rsid w:val="005C2B6F"/>
    <w:rsid w:val="005C5738"/>
    <w:rsid w:val="005C5BA2"/>
    <w:rsid w:val="005C657D"/>
    <w:rsid w:val="005C669A"/>
    <w:rsid w:val="005C6A01"/>
    <w:rsid w:val="005C7D9F"/>
    <w:rsid w:val="005D079B"/>
    <w:rsid w:val="005D19FC"/>
    <w:rsid w:val="005D1ACA"/>
    <w:rsid w:val="005D59C0"/>
    <w:rsid w:val="005D6536"/>
    <w:rsid w:val="005D68E7"/>
    <w:rsid w:val="005D6B9D"/>
    <w:rsid w:val="005E149E"/>
    <w:rsid w:val="005E14B6"/>
    <w:rsid w:val="005E240A"/>
    <w:rsid w:val="005E373B"/>
    <w:rsid w:val="005E5126"/>
    <w:rsid w:val="005E6634"/>
    <w:rsid w:val="005E6E49"/>
    <w:rsid w:val="005F0318"/>
    <w:rsid w:val="005F034D"/>
    <w:rsid w:val="005F0836"/>
    <w:rsid w:val="005F1E87"/>
    <w:rsid w:val="005F2E42"/>
    <w:rsid w:val="005F3E73"/>
    <w:rsid w:val="005F680A"/>
    <w:rsid w:val="005F73CA"/>
    <w:rsid w:val="005F7DCB"/>
    <w:rsid w:val="00602A73"/>
    <w:rsid w:val="00602B9F"/>
    <w:rsid w:val="006047AF"/>
    <w:rsid w:val="00606072"/>
    <w:rsid w:val="0060726B"/>
    <w:rsid w:val="00611CD9"/>
    <w:rsid w:val="0061226F"/>
    <w:rsid w:val="006127B5"/>
    <w:rsid w:val="00612922"/>
    <w:rsid w:val="00612E90"/>
    <w:rsid w:val="00613855"/>
    <w:rsid w:val="00613AB4"/>
    <w:rsid w:val="00613BBB"/>
    <w:rsid w:val="00615106"/>
    <w:rsid w:val="00616175"/>
    <w:rsid w:val="00617345"/>
    <w:rsid w:val="00621AC9"/>
    <w:rsid w:val="006225B3"/>
    <w:rsid w:val="0062462F"/>
    <w:rsid w:val="00624C40"/>
    <w:rsid w:val="006256FA"/>
    <w:rsid w:val="006274CB"/>
    <w:rsid w:val="006325BF"/>
    <w:rsid w:val="00632F6D"/>
    <w:rsid w:val="00633AB4"/>
    <w:rsid w:val="006351D5"/>
    <w:rsid w:val="006351D7"/>
    <w:rsid w:val="00635286"/>
    <w:rsid w:val="006355A0"/>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1A94"/>
    <w:rsid w:val="00682788"/>
    <w:rsid w:val="00682DF3"/>
    <w:rsid w:val="0068393E"/>
    <w:rsid w:val="00685086"/>
    <w:rsid w:val="006903B3"/>
    <w:rsid w:val="006913F0"/>
    <w:rsid w:val="0069147B"/>
    <w:rsid w:val="00691AE5"/>
    <w:rsid w:val="00691D59"/>
    <w:rsid w:val="00693E97"/>
    <w:rsid w:val="0069449E"/>
    <w:rsid w:val="00694552"/>
    <w:rsid w:val="0069736E"/>
    <w:rsid w:val="006974F2"/>
    <w:rsid w:val="006978ED"/>
    <w:rsid w:val="006A077D"/>
    <w:rsid w:val="006A15FD"/>
    <w:rsid w:val="006A2116"/>
    <w:rsid w:val="006A2166"/>
    <w:rsid w:val="006A2C37"/>
    <w:rsid w:val="006A6F68"/>
    <w:rsid w:val="006B0D54"/>
    <w:rsid w:val="006B29E9"/>
    <w:rsid w:val="006B3C72"/>
    <w:rsid w:val="006B6BB1"/>
    <w:rsid w:val="006B6FE8"/>
    <w:rsid w:val="006B701C"/>
    <w:rsid w:val="006B7151"/>
    <w:rsid w:val="006B7E9C"/>
    <w:rsid w:val="006B7F67"/>
    <w:rsid w:val="006C01DD"/>
    <w:rsid w:val="006C0253"/>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AB3"/>
    <w:rsid w:val="006E1EBB"/>
    <w:rsid w:val="006E2BBF"/>
    <w:rsid w:val="006E3B62"/>
    <w:rsid w:val="006E3E6E"/>
    <w:rsid w:val="006E4D14"/>
    <w:rsid w:val="006E4EFC"/>
    <w:rsid w:val="006E5A00"/>
    <w:rsid w:val="006E71D4"/>
    <w:rsid w:val="006F1228"/>
    <w:rsid w:val="006F1546"/>
    <w:rsid w:val="006F16AD"/>
    <w:rsid w:val="006F40CC"/>
    <w:rsid w:val="006F6C91"/>
    <w:rsid w:val="006F73CA"/>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A88"/>
    <w:rsid w:val="00735EE9"/>
    <w:rsid w:val="00737603"/>
    <w:rsid w:val="00737E83"/>
    <w:rsid w:val="007402DD"/>
    <w:rsid w:val="007405A5"/>
    <w:rsid w:val="007410D4"/>
    <w:rsid w:val="00741346"/>
    <w:rsid w:val="0074449E"/>
    <w:rsid w:val="00746EFE"/>
    <w:rsid w:val="007476EA"/>
    <w:rsid w:val="00747C05"/>
    <w:rsid w:val="00747EB5"/>
    <w:rsid w:val="00750F84"/>
    <w:rsid w:val="00752A24"/>
    <w:rsid w:val="00754FDE"/>
    <w:rsid w:val="00755054"/>
    <w:rsid w:val="00755452"/>
    <w:rsid w:val="00757552"/>
    <w:rsid w:val="00760926"/>
    <w:rsid w:val="007612AC"/>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447"/>
    <w:rsid w:val="00784B6C"/>
    <w:rsid w:val="00785862"/>
    <w:rsid w:val="0078681F"/>
    <w:rsid w:val="00786F25"/>
    <w:rsid w:val="0079093A"/>
    <w:rsid w:val="0079266F"/>
    <w:rsid w:val="00792685"/>
    <w:rsid w:val="007926CA"/>
    <w:rsid w:val="00792AE0"/>
    <w:rsid w:val="00792C14"/>
    <w:rsid w:val="00792C37"/>
    <w:rsid w:val="00792D96"/>
    <w:rsid w:val="00794C90"/>
    <w:rsid w:val="007971EA"/>
    <w:rsid w:val="00797346"/>
    <w:rsid w:val="00797BA4"/>
    <w:rsid w:val="007A02C3"/>
    <w:rsid w:val="007A19B9"/>
    <w:rsid w:val="007A2D5C"/>
    <w:rsid w:val="007A4564"/>
    <w:rsid w:val="007A5035"/>
    <w:rsid w:val="007A567F"/>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28E7"/>
    <w:rsid w:val="007C31C7"/>
    <w:rsid w:val="007C414C"/>
    <w:rsid w:val="007C4491"/>
    <w:rsid w:val="007C5201"/>
    <w:rsid w:val="007C552E"/>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2EE1"/>
    <w:rsid w:val="007E3C96"/>
    <w:rsid w:val="007E427E"/>
    <w:rsid w:val="007E5396"/>
    <w:rsid w:val="007E6205"/>
    <w:rsid w:val="007E754B"/>
    <w:rsid w:val="007F41B0"/>
    <w:rsid w:val="007F513D"/>
    <w:rsid w:val="007F65B3"/>
    <w:rsid w:val="007F69A6"/>
    <w:rsid w:val="007F710B"/>
    <w:rsid w:val="007F7937"/>
    <w:rsid w:val="007F7B8A"/>
    <w:rsid w:val="00803444"/>
    <w:rsid w:val="00803BBA"/>
    <w:rsid w:val="008040F3"/>
    <w:rsid w:val="0080428D"/>
    <w:rsid w:val="008042A0"/>
    <w:rsid w:val="008044F1"/>
    <w:rsid w:val="0080685A"/>
    <w:rsid w:val="008068F5"/>
    <w:rsid w:val="00806D21"/>
    <w:rsid w:val="008078E6"/>
    <w:rsid w:val="00810627"/>
    <w:rsid w:val="008111B0"/>
    <w:rsid w:val="008131DB"/>
    <w:rsid w:val="008134F6"/>
    <w:rsid w:val="00814513"/>
    <w:rsid w:val="0081592E"/>
    <w:rsid w:val="008159BB"/>
    <w:rsid w:val="008160B9"/>
    <w:rsid w:val="00816620"/>
    <w:rsid w:val="0081777B"/>
    <w:rsid w:val="00817B01"/>
    <w:rsid w:val="00821B39"/>
    <w:rsid w:val="00822032"/>
    <w:rsid w:val="00822ABE"/>
    <w:rsid w:val="0082364C"/>
    <w:rsid w:val="008245C7"/>
    <w:rsid w:val="00824C88"/>
    <w:rsid w:val="00827302"/>
    <w:rsid w:val="00827750"/>
    <w:rsid w:val="00827CCA"/>
    <w:rsid w:val="00831A17"/>
    <w:rsid w:val="00831CED"/>
    <w:rsid w:val="00832772"/>
    <w:rsid w:val="00833441"/>
    <w:rsid w:val="00835319"/>
    <w:rsid w:val="00836961"/>
    <w:rsid w:val="0084098E"/>
    <w:rsid w:val="00841971"/>
    <w:rsid w:val="00841F99"/>
    <w:rsid w:val="00842247"/>
    <w:rsid w:val="00842DBA"/>
    <w:rsid w:val="00843277"/>
    <w:rsid w:val="00844181"/>
    <w:rsid w:val="0084493B"/>
    <w:rsid w:val="0084711E"/>
    <w:rsid w:val="00850262"/>
    <w:rsid w:val="00850E52"/>
    <w:rsid w:val="008512CF"/>
    <w:rsid w:val="00851711"/>
    <w:rsid w:val="00853B85"/>
    <w:rsid w:val="00853E4B"/>
    <w:rsid w:val="008546F8"/>
    <w:rsid w:val="00854AD9"/>
    <w:rsid w:val="00855CC5"/>
    <w:rsid w:val="00855F8B"/>
    <w:rsid w:val="00857E4F"/>
    <w:rsid w:val="008601CC"/>
    <w:rsid w:val="0086028F"/>
    <w:rsid w:val="008607C0"/>
    <w:rsid w:val="00860E78"/>
    <w:rsid w:val="008613CE"/>
    <w:rsid w:val="00862261"/>
    <w:rsid w:val="00862BFF"/>
    <w:rsid w:val="00864082"/>
    <w:rsid w:val="00865D43"/>
    <w:rsid w:val="0087046C"/>
    <w:rsid w:val="008710CC"/>
    <w:rsid w:val="00871D66"/>
    <w:rsid w:val="00872878"/>
    <w:rsid w:val="008736D6"/>
    <w:rsid w:val="00873D81"/>
    <w:rsid w:val="00873EE2"/>
    <w:rsid w:val="00874DE7"/>
    <w:rsid w:val="008757A1"/>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A4DC5"/>
    <w:rsid w:val="008A6554"/>
    <w:rsid w:val="008A6790"/>
    <w:rsid w:val="008B07E9"/>
    <w:rsid w:val="008B115D"/>
    <w:rsid w:val="008B236C"/>
    <w:rsid w:val="008B4A8B"/>
    <w:rsid w:val="008B5AAD"/>
    <w:rsid w:val="008B6031"/>
    <w:rsid w:val="008B62B0"/>
    <w:rsid w:val="008C6A74"/>
    <w:rsid w:val="008C6F5E"/>
    <w:rsid w:val="008D7006"/>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205"/>
    <w:rsid w:val="009015BF"/>
    <w:rsid w:val="00902ACF"/>
    <w:rsid w:val="009046FE"/>
    <w:rsid w:val="00904AFF"/>
    <w:rsid w:val="00904E7E"/>
    <w:rsid w:val="00905483"/>
    <w:rsid w:val="00911EE3"/>
    <w:rsid w:val="009123CF"/>
    <w:rsid w:val="0091682A"/>
    <w:rsid w:val="00917058"/>
    <w:rsid w:val="009244BF"/>
    <w:rsid w:val="00924785"/>
    <w:rsid w:val="00924C75"/>
    <w:rsid w:val="00924C90"/>
    <w:rsid w:val="00924FEA"/>
    <w:rsid w:val="0092593E"/>
    <w:rsid w:val="00925E72"/>
    <w:rsid w:val="00930222"/>
    <w:rsid w:val="0093047D"/>
    <w:rsid w:val="0093055B"/>
    <w:rsid w:val="0093231D"/>
    <w:rsid w:val="0093242F"/>
    <w:rsid w:val="00933251"/>
    <w:rsid w:val="00934065"/>
    <w:rsid w:val="00934441"/>
    <w:rsid w:val="0093606F"/>
    <w:rsid w:val="00936356"/>
    <w:rsid w:val="009369CE"/>
    <w:rsid w:val="0093785E"/>
    <w:rsid w:val="00937DE9"/>
    <w:rsid w:val="009441A9"/>
    <w:rsid w:val="00944829"/>
    <w:rsid w:val="00944FF9"/>
    <w:rsid w:val="00945106"/>
    <w:rsid w:val="009454A9"/>
    <w:rsid w:val="00946630"/>
    <w:rsid w:val="00947BE3"/>
    <w:rsid w:val="00951DCD"/>
    <w:rsid w:val="00954EF9"/>
    <w:rsid w:val="00955444"/>
    <w:rsid w:val="009558C8"/>
    <w:rsid w:val="00956482"/>
    <w:rsid w:val="00960ABF"/>
    <w:rsid w:val="00961557"/>
    <w:rsid w:val="00962A10"/>
    <w:rsid w:val="00963241"/>
    <w:rsid w:val="00963D95"/>
    <w:rsid w:val="00964691"/>
    <w:rsid w:val="00967C39"/>
    <w:rsid w:val="00973524"/>
    <w:rsid w:val="0097453D"/>
    <w:rsid w:val="0097535E"/>
    <w:rsid w:val="00975ACA"/>
    <w:rsid w:val="00975B76"/>
    <w:rsid w:val="00975CFD"/>
    <w:rsid w:val="00980240"/>
    <w:rsid w:val="00981163"/>
    <w:rsid w:val="00982656"/>
    <w:rsid w:val="00987470"/>
    <w:rsid w:val="00987596"/>
    <w:rsid w:val="00987B83"/>
    <w:rsid w:val="009907AB"/>
    <w:rsid w:val="0099110F"/>
    <w:rsid w:val="009918A1"/>
    <w:rsid w:val="00991EC1"/>
    <w:rsid w:val="00991FE8"/>
    <w:rsid w:val="00993C32"/>
    <w:rsid w:val="00996904"/>
    <w:rsid w:val="009A270D"/>
    <w:rsid w:val="009A34A2"/>
    <w:rsid w:val="009A6908"/>
    <w:rsid w:val="009B0C75"/>
    <w:rsid w:val="009B140C"/>
    <w:rsid w:val="009B44F1"/>
    <w:rsid w:val="009B44FD"/>
    <w:rsid w:val="009B5116"/>
    <w:rsid w:val="009B51F8"/>
    <w:rsid w:val="009B79EF"/>
    <w:rsid w:val="009B7E59"/>
    <w:rsid w:val="009C2F2C"/>
    <w:rsid w:val="009C56B6"/>
    <w:rsid w:val="009C56EC"/>
    <w:rsid w:val="009C794D"/>
    <w:rsid w:val="009D3025"/>
    <w:rsid w:val="009D3E7E"/>
    <w:rsid w:val="009D5F1E"/>
    <w:rsid w:val="009D6F2A"/>
    <w:rsid w:val="009E0009"/>
    <w:rsid w:val="009E00DE"/>
    <w:rsid w:val="009E0688"/>
    <w:rsid w:val="009E1E83"/>
    <w:rsid w:val="009E27DD"/>
    <w:rsid w:val="009E35E1"/>
    <w:rsid w:val="009E453A"/>
    <w:rsid w:val="009E4871"/>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0776D"/>
    <w:rsid w:val="00A12253"/>
    <w:rsid w:val="00A13C9E"/>
    <w:rsid w:val="00A14EA8"/>
    <w:rsid w:val="00A15E5B"/>
    <w:rsid w:val="00A20833"/>
    <w:rsid w:val="00A20D61"/>
    <w:rsid w:val="00A22861"/>
    <w:rsid w:val="00A22EDC"/>
    <w:rsid w:val="00A23D45"/>
    <w:rsid w:val="00A24DFC"/>
    <w:rsid w:val="00A25736"/>
    <w:rsid w:val="00A278B7"/>
    <w:rsid w:val="00A3025F"/>
    <w:rsid w:val="00A32817"/>
    <w:rsid w:val="00A32D2D"/>
    <w:rsid w:val="00A332FC"/>
    <w:rsid w:val="00A33F38"/>
    <w:rsid w:val="00A34141"/>
    <w:rsid w:val="00A37155"/>
    <w:rsid w:val="00A372AE"/>
    <w:rsid w:val="00A41998"/>
    <w:rsid w:val="00A42DED"/>
    <w:rsid w:val="00A433AA"/>
    <w:rsid w:val="00A43F75"/>
    <w:rsid w:val="00A4413C"/>
    <w:rsid w:val="00A465BC"/>
    <w:rsid w:val="00A507F0"/>
    <w:rsid w:val="00A534B8"/>
    <w:rsid w:val="00A537A4"/>
    <w:rsid w:val="00A552F0"/>
    <w:rsid w:val="00A55E1C"/>
    <w:rsid w:val="00A6032A"/>
    <w:rsid w:val="00A61025"/>
    <w:rsid w:val="00A612EE"/>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52A8"/>
    <w:rsid w:val="00A8681D"/>
    <w:rsid w:val="00A87EBA"/>
    <w:rsid w:val="00A90321"/>
    <w:rsid w:val="00A9053A"/>
    <w:rsid w:val="00A917B4"/>
    <w:rsid w:val="00A921CE"/>
    <w:rsid w:val="00A93363"/>
    <w:rsid w:val="00A958BF"/>
    <w:rsid w:val="00A95A4C"/>
    <w:rsid w:val="00A95CB8"/>
    <w:rsid w:val="00AA158E"/>
    <w:rsid w:val="00AA1D97"/>
    <w:rsid w:val="00AA20DA"/>
    <w:rsid w:val="00AA2150"/>
    <w:rsid w:val="00AA24CE"/>
    <w:rsid w:val="00AA2E20"/>
    <w:rsid w:val="00AA2FB2"/>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C7A55"/>
    <w:rsid w:val="00AD0D58"/>
    <w:rsid w:val="00AD41D1"/>
    <w:rsid w:val="00AD4481"/>
    <w:rsid w:val="00AD4B12"/>
    <w:rsid w:val="00AD586D"/>
    <w:rsid w:val="00AD5D2C"/>
    <w:rsid w:val="00AD6A15"/>
    <w:rsid w:val="00AD73B2"/>
    <w:rsid w:val="00AE28F6"/>
    <w:rsid w:val="00AE2B5E"/>
    <w:rsid w:val="00AE31FC"/>
    <w:rsid w:val="00AE3D7B"/>
    <w:rsid w:val="00AE429C"/>
    <w:rsid w:val="00AE471F"/>
    <w:rsid w:val="00AE4971"/>
    <w:rsid w:val="00AE4A84"/>
    <w:rsid w:val="00AE67D8"/>
    <w:rsid w:val="00AE72A4"/>
    <w:rsid w:val="00AE7B5F"/>
    <w:rsid w:val="00AF0037"/>
    <w:rsid w:val="00AF01F0"/>
    <w:rsid w:val="00AF044F"/>
    <w:rsid w:val="00AF1622"/>
    <w:rsid w:val="00AF3E54"/>
    <w:rsid w:val="00AF7CB3"/>
    <w:rsid w:val="00B01486"/>
    <w:rsid w:val="00B01F95"/>
    <w:rsid w:val="00B03D12"/>
    <w:rsid w:val="00B0484F"/>
    <w:rsid w:val="00B04BCC"/>
    <w:rsid w:val="00B04EB6"/>
    <w:rsid w:val="00B05A13"/>
    <w:rsid w:val="00B05AC1"/>
    <w:rsid w:val="00B05AEC"/>
    <w:rsid w:val="00B10581"/>
    <w:rsid w:val="00B1065E"/>
    <w:rsid w:val="00B10786"/>
    <w:rsid w:val="00B13214"/>
    <w:rsid w:val="00B13A94"/>
    <w:rsid w:val="00B15A6B"/>
    <w:rsid w:val="00B16E44"/>
    <w:rsid w:val="00B16EA7"/>
    <w:rsid w:val="00B1700C"/>
    <w:rsid w:val="00B1792A"/>
    <w:rsid w:val="00B214EB"/>
    <w:rsid w:val="00B22235"/>
    <w:rsid w:val="00B2267A"/>
    <w:rsid w:val="00B24369"/>
    <w:rsid w:val="00B24B56"/>
    <w:rsid w:val="00B252C5"/>
    <w:rsid w:val="00B253E7"/>
    <w:rsid w:val="00B27A8A"/>
    <w:rsid w:val="00B30474"/>
    <w:rsid w:val="00B304CF"/>
    <w:rsid w:val="00B31182"/>
    <w:rsid w:val="00B31607"/>
    <w:rsid w:val="00B3165D"/>
    <w:rsid w:val="00B33009"/>
    <w:rsid w:val="00B34DE3"/>
    <w:rsid w:val="00B356D4"/>
    <w:rsid w:val="00B35C0F"/>
    <w:rsid w:val="00B37654"/>
    <w:rsid w:val="00B41594"/>
    <w:rsid w:val="00B42324"/>
    <w:rsid w:val="00B462F5"/>
    <w:rsid w:val="00B46C71"/>
    <w:rsid w:val="00B508BF"/>
    <w:rsid w:val="00B521DF"/>
    <w:rsid w:val="00B53859"/>
    <w:rsid w:val="00B53C2C"/>
    <w:rsid w:val="00B54A61"/>
    <w:rsid w:val="00B606FB"/>
    <w:rsid w:val="00B60FED"/>
    <w:rsid w:val="00B6107A"/>
    <w:rsid w:val="00B6122B"/>
    <w:rsid w:val="00B61655"/>
    <w:rsid w:val="00B62EC7"/>
    <w:rsid w:val="00B6329B"/>
    <w:rsid w:val="00B641B2"/>
    <w:rsid w:val="00B70B09"/>
    <w:rsid w:val="00B72020"/>
    <w:rsid w:val="00B745F7"/>
    <w:rsid w:val="00B749B3"/>
    <w:rsid w:val="00B76655"/>
    <w:rsid w:val="00B80598"/>
    <w:rsid w:val="00B81220"/>
    <w:rsid w:val="00B83010"/>
    <w:rsid w:val="00B83864"/>
    <w:rsid w:val="00B85C5F"/>
    <w:rsid w:val="00B877A3"/>
    <w:rsid w:val="00B877BC"/>
    <w:rsid w:val="00B87CB1"/>
    <w:rsid w:val="00B908BB"/>
    <w:rsid w:val="00B91654"/>
    <w:rsid w:val="00B94D0A"/>
    <w:rsid w:val="00B96E8C"/>
    <w:rsid w:val="00BA00ED"/>
    <w:rsid w:val="00BA1539"/>
    <w:rsid w:val="00BA1972"/>
    <w:rsid w:val="00BA2024"/>
    <w:rsid w:val="00BA2456"/>
    <w:rsid w:val="00BA3532"/>
    <w:rsid w:val="00BA4842"/>
    <w:rsid w:val="00BA516B"/>
    <w:rsid w:val="00BA5BC6"/>
    <w:rsid w:val="00BA64DA"/>
    <w:rsid w:val="00BA7198"/>
    <w:rsid w:val="00BA7326"/>
    <w:rsid w:val="00BA76E5"/>
    <w:rsid w:val="00BB0B44"/>
    <w:rsid w:val="00BB0EA5"/>
    <w:rsid w:val="00BB12DF"/>
    <w:rsid w:val="00BB2741"/>
    <w:rsid w:val="00BB2DA2"/>
    <w:rsid w:val="00BB3673"/>
    <w:rsid w:val="00BB3809"/>
    <w:rsid w:val="00BB6D69"/>
    <w:rsid w:val="00BB78EB"/>
    <w:rsid w:val="00BC0E99"/>
    <w:rsid w:val="00BC17AC"/>
    <w:rsid w:val="00BC4916"/>
    <w:rsid w:val="00BC6FD6"/>
    <w:rsid w:val="00BC7A70"/>
    <w:rsid w:val="00BD00E5"/>
    <w:rsid w:val="00BD200F"/>
    <w:rsid w:val="00BD3F17"/>
    <w:rsid w:val="00BD49D9"/>
    <w:rsid w:val="00BD4C83"/>
    <w:rsid w:val="00BD526D"/>
    <w:rsid w:val="00BD554F"/>
    <w:rsid w:val="00BD6602"/>
    <w:rsid w:val="00BD71DA"/>
    <w:rsid w:val="00BD724B"/>
    <w:rsid w:val="00BD78C7"/>
    <w:rsid w:val="00BE0E0A"/>
    <w:rsid w:val="00BE0F68"/>
    <w:rsid w:val="00BE14EB"/>
    <w:rsid w:val="00BE228B"/>
    <w:rsid w:val="00BE2B49"/>
    <w:rsid w:val="00BE3DA2"/>
    <w:rsid w:val="00BE43A8"/>
    <w:rsid w:val="00BE6DE6"/>
    <w:rsid w:val="00BE7532"/>
    <w:rsid w:val="00BE7853"/>
    <w:rsid w:val="00BE7E28"/>
    <w:rsid w:val="00BF046D"/>
    <w:rsid w:val="00BF0737"/>
    <w:rsid w:val="00BF1C45"/>
    <w:rsid w:val="00BF2B52"/>
    <w:rsid w:val="00BF3CCD"/>
    <w:rsid w:val="00BF5853"/>
    <w:rsid w:val="00C01035"/>
    <w:rsid w:val="00C01B5C"/>
    <w:rsid w:val="00C02875"/>
    <w:rsid w:val="00C02C6A"/>
    <w:rsid w:val="00C034D0"/>
    <w:rsid w:val="00C064CF"/>
    <w:rsid w:val="00C06A09"/>
    <w:rsid w:val="00C06C1D"/>
    <w:rsid w:val="00C1153E"/>
    <w:rsid w:val="00C11D71"/>
    <w:rsid w:val="00C127F2"/>
    <w:rsid w:val="00C12DD8"/>
    <w:rsid w:val="00C14D44"/>
    <w:rsid w:val="00C16235"/>
    <w:rsid w:val="00C165C1"/>
    <w:rsid w:val="00C21757"/>
    <w:rsid w:val="00C21B32"/>
    <w:rsid w:val="00C21F29"/>
    <w:rsid w:val="00C22572"/>
    <w:rsid w:val="00C22D55"/>
    <w:rsid w:val="00C22F06"/>
    <w:rsid w:val="00C2319B"/>
    <w:rsid w:val="00C235A6"/>
    <w:rsid w:val="00C242EF"/>
    <w:rsid w:val="00C2524A"/>
    <w:rsid w:val="00C26BC7"/>
    <w:rsid w:val="00C274DF"/>
    <w:rsid w:val="00C30943"/>
    <w:rsid w:val="00C31E75"/>
    <w:rsid w:val="00C32FCF"/>
    <w:rsid w:val="00C36118"/>
    <w:rsid w:val="00C36C64"/>
    <w:rsid w:val="00C37622"/>
    <w:rsid w:val="00C37D13"/>
    <w:rsid w:val="00C37DAD"/>
    <w:rsid w:val="00C40FCD"/>
    <w:rsid w:val="00C41229"/>
    <w:rsid w:val="00C412C1"/>
    <w:rsid w:val="00C41367"/>
    <w:rsid w:val="00C42384"/>
    <w:rsid w:val="00C427F3"/>
    <w:rsid w:val="00C42986"/>
    <w:rsid w:val="00C42B22"/>
    <w:rsid w:val="00C4361B"/>
    <w:rsid w:val="00C43CBF"/>
    <w:rsid w:val="00C44BEA"/>
    <w:rsid w:val="00C4535E"/>
    <w:rsid w:val="00C46662"/>
    <w:rsid w:val="00C476BF"/>
    <w:rsid w:val="00C47A75"/>
    <w:rsid w:val="00C5057C"/>
    <w:rsid w:val="00C510DE"/>
    <w:rsid w:val="00C515B2"/>
    <w:rsid w:val="00C53D4D"/>
    <w:rsid w:val="00C543DB"/>
    <w:rsid w:val="00C572F3"/>
    <w:rsid w:val="00C57CF6"/>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4B12"/>
    <w:rsid w:val="00C857B1"/>
    <w:rsid w:val="00C85A5C"/>
    <w:rsid w:val="00C866F1"/>
    <w:rsid w:val="00C919AC"/>
    <w:rsid w:val="00C91D45"/>
    <w:rsid w:val="00C937A9"/>
    <w:rsid w:val="00C95B63"/>
    <w:rsid w:val="00C96668"/>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1C31"/>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4FF6"/>
    <w:rsid w:val="00CD5378"/>
    <w:rsid w:val="00CE1909"/>
    <w:rsid w:val="00CE1B72"/>
    <w:rsid w:val="00CE1EB8"/>
    <w:rsid w:val="00CE3516"/>
    <w:rsid w:val="00CE3A31"/>
    <w:rsid w:val="00CE4AC7"/>
    <w:rsid w:val="00CE649D"/>
    <w:rsid w:val="00CE6597"/>
    <w:rsid w:val="00CF102D"/>
    <w:rsid w:val="00CF117E"/>
    <w:rsid w:val="00CF1966"/>
    <w:rsid w:val="00CF1FE5"/>
    <w:rsid w:val="00CF21E6"/>
    <w:rsid w:val="00CF3809"/>
    <w:rsid w:val="00CF3DD9"/>
    <w:rsid w:val="00CF4524"/>
    <w:rsid w:val="00CF535E"/>
    <w:rsid w:val="00CF7BD6"/>
    <w:rsid w:val="00D0021A"/>
    <w:rsid w:val="00D02AB2"/>
    <w:rsid w:val="00D02C32"/>
    <w:rsid w:val="00D053E1"/>
    <w:rsid w:val="00D05A6B"/>
    <w:rsid w:val="00D10467"/>
    <w:rsid w:val="00D10E91"/>
    <w:rsid w:val="00D1193B"/>
    <w:rsid w:val="00D11C92"/>
    <w:rsid w:val="00D126C2"/>
    <w:rsid w:val="00D134CF"/>
    <w:rsid w:val="00D1391B"/>
    <w:rsid w:val="00D14325"/>
    <w:rsid w:val="00D15FF9"/>
    <w:rsid w:val="00D16692"/>
    <w:rsid w:val="00D16D7B"/>
    <w:rsid w:val="00D17046"/>
    <w:rsid w:val="00D17D96"/>
    <w:rsid w:val="00D202BD"/>
    <w:rsid w:val="00D20AF3"/>
    <w:rsid w:val="00D2148E"/>
    <w:rsid w:val="00D2178F"/>
    <w:rsid w:val="00D22A5E"/>
    <w:rsid w:val="00D242BA"/>
    <w:rsid w:val="00D24836"/>
    <w:rsid w:val="00D250F0"/>
    <w:rsid w:val="00D25D2D"/>
    <w:rsid w:val="00D2792F"/>
    <w:rsid w:val="00D32F34"/>
    <w:rsid w:val="00D33315"/>
    <w:rsid w:val="00D364AE"/>
    <w:rsid w:val="00D40037"/>
    <w:rsid w:val="00D41302"/>
    <w:rsid w:val="00D41AAD"/>
    <w:rsid w:val="00D4271F"/>
    <w:rsid w:val="00D4393D"/>
    <w:rsid w:val="00D44337"/>
    <w:rsid w:val="00D4510C"/>
    <w:rsid w:val="00D4652D"/>
    <w:rsid w:val="00D4660C"/>
    <w:rsid w:val="00D46F6B"/>
    <w:rsid w:val="00D471A9"/>
    <w:rsid w:val="00D476EA"/>
    <w:rsid w:val="00D5319D"/>
    <w:rsid w:val="00D5366F"/>
    <w:rsid w:val="00D541D1"/>
    <w:rsid w:val="00D54988"/>
    <w:rsid w:val="00D552E2"/>
    <w:rsid w:val="00D565FE"/>
    <w:rsid w:val="00D57972"/>
    <w:rsid w:val="00D61C63"/>
    <w:rsid w:val="00D62466"/>
    <w:rsid w:val="00D63953"/>
    <w:rsid w:val="00D63BF7"/>
    <w:rsid w:val="00D63C7A"/>
    <w:rsid w:val="00D645AE"/>
    <w:rsid w:val="00D64A00"/>
    <w:rsid w:val="00D66783"/>
    <w:rsid w:val="00D67A8E"/>
    <w:rsid w:val="00D67F23"/>
    <w:rsid w:val="00D72694"/>
    <w:rsid w:val="00D72CFB"/>
    <w:rsid w:val="00D75D9D"/>
    <w:rsid w:val="00D80895"/>
    <w:rsid w:val="00D80A30"/>
    <w:rsid w:val="00D817AD"/>
    <w:rsid w:val="00D81B1E"/>
    <w:rsid w:val="00D81ECD"/>
    <w:rsid w:val="00D82E34"/>
    <w:rsid w:val="00D83AB8"/>
    <w:rsid w:val="00D84E5E"/>
    <w:rsid w:val="00D84F41"/>
    <w:rsid w:val="00D8618E"/>
    <w:rsid w:val="00D879A4"/>
    <w:rsid w:val="00D87A12"/>
    <w:rsid w:val="00D91BD8"/>
    <w:rsid w:val="00D9313C"/>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B04D9"/>
    <w:rsid w:val="00DB10FC"/>
    <w:rsid w:val="00DB1760"/>
    <w:rsid w:val="00DB3465"/>
    <w:rsid w:val="00DB418C"/>
    <w:rsid w:val="00DB59BA"/>
    <w:rsid w:val="00DB62CC"/>
    <w:rsid w:val="00DB630D"/>
    <w:rsid w:val="00DB72B8"/>
    <w:rsid w:val="00DB7309"/>
    <w:rsid w:val="00DC07D3"/>
    <w:rsid w:val="00DC0B0B"/>
    <w:rsid w:val="00DC0E69"/>
    <w:rsid w:val="00DC4767"/>
    <w:rsid w:val="00DD096F"/>
    <w:rsid w:val="00DD2E04"/>
    <w:rsid w:val="00DD4116"/>
    <w:rsid w:val="00DD4F3C"/>
    <w:rsid w:val="00DD5193"/>
    <w:rsid w:val="00DD7963"/>
    <w:rsid w:val="00DD7D73"/>
    <w:rsid w:val="00DE0345"/>
    <w:rsid w:val="00DE31E9"/>
    <w:rsid w:val="00DE3B1E"/>
    <w:rsid w:val="00DE4CB0"/>
    <w:rsid w:val="00DE6371"/>
    <w:rsid w:val="00DE6E88"/>
    <w:rsid w:val="00DF060B"/>
    <w:rsid w:val="00DF0FD9"/>
    <w:rsid w:val="00DF399F"/>
    <w:rsid w:val="00DF3D09"/>
    <w:rsid w:val="00DF502D"/>
    <w:rsid w:val="00DF503D"/>
    <w:rsid w:val="00DF5C07"/>
    <w:rsid w:val="00DF7282"/>
    <w:rsid w:val="00E01560"/>
    <w:rsid w:val="00E0615E"/>
    <w:rsid w:val="00E06CD6"/>
    <w:rsid w:val="00E06E66"/>
    <w:rsid w:val="00E075B4"/>
    <w:rsid w:val="00E07AAF"/>
    <w:rsid w:val="00E1009E"/>
    <w:rsid w:val="00E103C5"/>
    <w:rsid w:val="00E109DD"/>
    <w:rsid w:val="00E10CCC"/>
    <w:rsid w:val="00E11E73"/>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5834"/>
    <w:rsid w:val="00E266FE"/>
    <w:rsid w:val="00E30BA2"/>
    <w:rsid w:val="00E3116F"/>
    <w:rsid w:val="00E3192C"/>
    <w:rsid w:val="00E31C91"/>
    <w:rsid w:val="00E324C9"/>
    <w:rsid w:val="00E336B5"/>
    <w:rsid w:val="00E346D1"/>
    <w:rsid w:val="00E347CB"/>
    <w:rsid w:val="00E351B4"/>
    <w:rsid w:val="00E362FC"/>
    <w:rsid w:val="00E36672"/>
    <w:rsid w:val="00E37241"/>
    <w:rsid w:val="00E37E73"/>
    <w:rsid w:val="00E40BE2"/>
    <w:rsid w:val="00E40FFB"/>
    <w:rsid w:val="00E42F5B"/>
    <w:rsid w:val="00E4446E"/>
    <w:rsid w:val="00E45FA4"/>
    <w:rsid w:val="00E467BD"/>
    <w:rsid w:val="00E46FD4"/>
    <w:rsid w:val="00E5099C"/>
    <w:rsid w:val="00E522BC"/>
    <w:rsid w:val="00E52A78"/>
    <w:rsid w:val="00E54BDC"/>
    <w:rsid w:val="00E55599"/>
    <w:rsid w:val="00E5729B"/>
    <w:rsid w:val="00E57585"/>
    <w:rsid w:val="00E613D1"/>
    <w:rsid w:val="00E6141A"/>
    <w:rsid w:val="00E62471"/>
    <w:rsid w:val="00E640BA"/>
    <w:rsid w:val="00E6420D"/>
    <w:rsid w:val="00E643A6"/>
    <w:rsid w:val="00E70327"/>
    <w:rsid w:val="00E71D81"/>
    <w:rsid w:val="00E74108"/>
    <w:rsid w:val="00E74757"/>
    <w:rsid w:val="00E7720B"/>
    <w:rsid w:val="00E8012E"/>
    <w:rsid w:val="00E8134C"/>
    <w:rsid w:val="00E8182C"/>
    <w:rsid w:val="00E83550"/>
    <w:rsid w:val="00E83A11"/>
    <w:rsid w:val="00E84123"/>
    <w:rsid w:val="00E846F3"/>
    <w:rsid w:val="00E84A50"/>
    <w:rsid w:val="00E85342"/>
    <w:rsid w:val="00E85AA2"/>
    <w:rsid w:val="00E87909"/>
    <w:rsid w:val="00E90E93"/>
    <w:rsid w:val="00E939F6"/>
    <w:rsid w:val="00E949C2"/>
    <w:rsid w:val="00E950CA"/>
    <w:rsid w:val="00E9526A"/>
    <w:rsid w:val="00E95D65"/>
    <w:rsid w:val="00E95D85"/>
    <w:rsid w:val="00E96524"/>
    <w:rsid w:val="00E97711"/>
    <w:rsid w:val="00E9792B"/>
    <w:rsid w:val="00EA0D78"/>
    <w:rsid w:val="00EA2491"/>
    <w:rsid w:val="00EA6031"/>
    <w:rsid w:val="00EB068B"/>
    <w:rsid w:val="00EB0AB4"/>
    <w:rsid w:val="00EB12FA"/>
    <w:rsid w:val="00EB136D"/>
    <w:rsid w:val="00EB24F1"/>
    <w:rsid w:val="00EB27D0"/>
    <w:rsid w:val="00EB48A4"/>
    <w:rsid w:val="00EB4C16"/>
    <w:rsid w:val="00EB4DAD"/>
    <w:rsid w:val="00EB5C4F"/>
    <w:rsid w:val="00EB63E7"/>
    <w:rsid w:val="00EB6F24"/>
    <w:rsid w:val="00EC06FE"/>
    <w:rsid w:val="00EC24E7"/>
    <w:rsid w:val="00EC2C09"/>
    <w:rsid w:val="00EC5599"/>
    <w:rsid w:val="00EC5777"/>
    <w:rsid w:val="00EC6905"/>
    <w:rsid w:val="00EC6E0C"/>
    <w:rsid w:val="00EC6EA9"/>
    <w:rsid w:val="00EC7A81"/>
    <w:rsid w:val="00ED0C26"/>
    <w:rsid w:val="00ED12B2"/>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0BEF"/>
    <w:rsid w:val="00F30F88"/>
    <w:rsid w:val="00F31544"/>
    <w:rsid w:val="00F32140"/>
    <w:rsid w:val="00F358A3"/>
    <w:rsid w:val="00F374F4"/>
    <w:rsid w:val="00F37A87"/>
    <w:rsid w:val="00F37D8D"/>
    <w:rsid w:val="00F417B3"/>
    <w:rsid w:val="00F4197E"/>
    <w:rsid w:val="00F419E2"/>
    <w:rsid w:val="00F457C6"/>
    <w:rsid w:val="00F45E62"/>
    <w:rsid w:val="00F46C1D"/>
    <w:rsid w:val="00F52138"/>
    <w:rsid w:val="00F522C7"/>
    <w:rsid w:val="00F526A7"/>
    <w:rsid w:val="00F540AC"/>
    <w:rsid w:val="00F54C88"/>
    <w:rsid w:val="00F57116"/>
    <w:rsid w:val="00F57295"/>
    <w:rsid w:val="00F60531"/>
    <w:rsid w:val="00F60F81"/>
    <w:rsid w:val="00F6336C"/>
    <w:rsid w:val="00F6339F"/>
    <w:rsid w:val="00F64E2D"/>
    <w:rsid w:val="00F65A51"/>
    <w:rsid w:val="00F7107B"/>
    <w:rsid w:val="00F71B8D"/>
    <w:rsid w:val="00F71FC2"/>
    <w:rsid w:val="00F7219E"/>
    <w:rsid w:val="00F7358C"/>
    <w:rsid w:val="00F7367D"/>
    <w:rsid w:val="00F73D12"/>
    <w:rsid w:val="00F8059B"/>
    <w:rsid w:val="00F83063"/>
    <w:rsid w:val="00F83FA7"/>
    <w:rsid w:val="00F85615"/>
    <w:rsid w:val="00F85E18"/>
    <w:rsid w:val="00F8618F"/>
    <w:rsid w:val="00F8700A"/>
    <w:rsid w:val="00F92343"/>
    <w:rsid w:val="00F944D9"/>
    <w:rsid w:val="00F94B3F"/>
    <w:rsid w:val="00F94E5B"/>
    <w:rsid w:val="00F95102"/>
    <w:rsid w:val="00F95EBE"/>
    <w:rsid w:val="00F97BF0"/>
    <w:rsid w:val="00FA0CB7"/>
    <w:rsid w:val="00FA175F"/>
    <w:rsid w:val="00FA19A7"/>
    <w:rsid w:val="00FA1EEC"/>
    <w:rsid w:val="00FA2887"/>
    <w:rsid w:val="00FA2C8C"/>
    <w:rsid w:val="00FA3900"/>
    <w:rsid w:val="00FA3C4D"/>
    <w:rsid w:val="00FA3EDB"/>
    <w:rsid w:val="00FA6ADB"/>
    <w:rsid w:val="00FB140C"/>
    <w:rsid w:val="00FB19D8"/>
    <w:rsid w:val="00FB252B"/>
    <w:rsid w:val="00FB2D5E"/>
    <w:rsid w:val="00FB4431"/>
    <w:rsid w:val="00FB53C2"/>
    <w:rsid w:val="00FB5BC4"/>
    <w:rsid w:val="00FB7FE3"/>
    <w:rsid w:val="00FC2013"/>
    <w:rsid w:val="00FC70C4"/>
    <w:rsid w:val="00FC766F"/>
    <w:rsid w:val="00FD04BC"/>
    <w:rsid w:val="00FD3236"/>
    <w:rsid w:val="00FD3662"/>
    <w:rsid w:val="00FD4474"/>
    <w:rsid w:val="00FD4A1C"/>
    <w:rsid w:val="00FD55FB"/>
    <w:rsid w:val="00FD6565"/>
    <w:rsid w:val="00FE0451"/>
    <w:rsid w:val="00FE07B0"/>
    <w:rsid w:val="00FE1A3D"/>
    <w:rsid w:val="00FE1ECA"/>
    <w:rsid w:val="00FE2EB3"/>
    <w:rsid w:val="00FE3D9D"/>
    <w:rsid w:val="00FE4033"/>
    <w:rsid w:val="00FE4C9A"/>
    <w:rsid w:val="00FE7888"/>
    <w:rsid w:val="00FE79FE"/>
    <w:rsid w:val="00FE7E50"/>
    <w:rsid w:val="00FE7F4D"/>
    <w:rsid w:val="00FF0665"/>
    <w:rsid w:val="00FF0D4B"/>
    <w:rsid w:val="00FF0F0F"/>
    <w:rsid w:val="00FF1366"/>
    <w:rsid w:val="00FF32F1"/>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F7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qFormat/>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qFormat/>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qFormat/>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qFormat/>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NormalWeb">
    <w:name w:val="Normal (Web)"/>
    <w:basedOn w:val="Normal"/>
    <w:uiPriority w:val="99"/>
    <w:unhideWhenUsed/>
    <w:rsid w:val="002054D2"/>
    <w:pPr>
      <w:spacing w:before="100" w:beforeAutospacing="1" w:after="100" w:afterAutospacing="1"/>
    </w:pPr>
    <w:rPr>
      <w:rFonts w:eastAsiaTheme="minorEastAsia"/>
      <w:sz w:val="24"/>
      <w:szCs w:val="24"/>
      <w:lang w:val="en-US"/>
    </w:rPr>
  </w:style>
  <w:style w:type="paragraph" w:customStyle="1" w:styleId="B1">
    <w:name w:val="B1"/>
    <w:basedOn w:val="List"/>
    <w:link w:val="B10"/>
    <w:qFormat/>
    <w:rsid w:val="00F97BF0"/>
    <w:pPr>
      <w:ind w:left="568" w:hanging="284"/>
      <w:contextualSpacing w:val="0"/>
    </w:pPr>
    <w:rPr>
      <w:rFonts w:eastAsia="MS Gothic"/>
      <w:sz w:val="24"/>
      <w:szCs w:val="24"/>
      <w:lang w:val="en-US"/>
    </w:rPr>
  </w:style>
  <w:style w:type="character" w:customStyle="1" w:styleId="B10">
    <w:name w:val="B1 (文字)"/>
    <w:basedOn w:val="DefaultParagraphFont"/>
    <w:link w:val="B1"/>
    <w:uiPriority w:val="99"/>
    <w:qFormat/>
    <w:locked/>
    <w:rsid w:val="00F97BF0"/>
    <w:rPr>
      <w:rFonts w:ascii="Times New Roman" w:eastAsia="MS Gothic" w:hAnsi="Times New Roman" w:cs="Times New Roman"/>
      <w:sz w:val="24"/>
      <w:szCs w:val="24"/>
    </w:rPr>
  </w:style>
  <w:style w:type="paragraph" w:styleId="List">
    <w:name w:val="List"/>
    <w:basedOn w:val="Normal"/>
    <w:uiPriority w:val="99"/>
    <w:semiHidden/>
    <w:unhideWhenUsed/>
    <w:rsid w:val="00F97BF0"/>
    <w:pPr>
      <w:ind w:left="360" w:hanging="360"/>
      <w:contextualSpacing/>
    </w:pPr>
  </w:style>
  <w:style w:type="paragraph" w:customStyle="1" w:styleId="PL">
    <w:name w:val="PL"/>
    <w:link w:val="PLChar"/>
    <w:qFormat/>
    <w:rsid w:val="00AA2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AA2FB2"/>
    <w:rPr>
      <w:rFonts w:ascii="Courier New" w:eastAsia="Batang" w:hAnsi="Courier New" w:cs="Times New Roman"/>
      <w:noProof/>
      <w:sz w:val="16"/>
      <w:szCs w:val="20"/>
      <w:shd w:val="clear" w:color="auto" w:fill="E6E6E6"/>
      <w:lang w:val="en-GB" w:eastAsia="sv-SE"/>
    </w:rPr>
  </w:style>
  <w:style w:type="paragraph" w:customStyle="1" w:styleId="NO">
    <w:name w:val="NO"/>
    <w:basedOn w:val="Normal"/>
    <w:link w:val="NOChar"/>
    <w:rsid w:val="00FF0665"/>
    <w:pPr>
      <w:keepLines/>
      <w:ind w:left="1135" w:hanging="851"/>
    </w:pPr>
    <w:rPr>
      <w:rFonts w:eastAsiaTheme="minorEastAsia"/>
    </w:rPr>
  </w:style>
  <w:style w:type="character" w:customStyle="1" w:styleId="NOChar">
    <w:name w:val="NO Char"/>
    <w:link w:val="NO"/>
    <w:rsid w:val="00FF0665"/>
    <w:rPr>
      <w:rFonts w:ascii="Times New Roman" w:eastAsiaTheme="minorEastAsia" w:hAnsi="Times New Roman" w:cs="Times New Roman"/>
      <w:sz w:val="20"/>
      <w:szCs w:val="20"/>
      <w:lang w:val="en-GB"/>
    </w:rPr>
  </w:style>
  <w:style w:type="character" w:customStyle="1" w:styleId="TAHChar">
    <w:name w:val="TAH Char"/>
    <w:rsid w:val="00AC7A55"/>
    <w:rPr>
      <w:rFonts w:ascii="Arial" w:eastAsia="SimSun" w:hAnsi="Arial"/>
      <w:b/>
      <w:sz w:val="18"/>
      <w:lang w:val="en-GB" w:eastAsia="en-US" w:bidi="ar-SA"/>
    </w:rPr>
  </w:style>
  <w:style w:type="paragraph" w:customStyle="1" w:styleId="Doc-text2">
    <w:name w:val="Doc-text2"/>
    <w:basedOn w:val="Normal"/>
    <w:link w:val="Doc-text2Char"/>
    <w:qFormat/>
    <w:rsid w:val="00613B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3BBB"/>
    <w:rPr>
      <w:rFonts w:ascii="Arial" w:eastAsia="MS Mincho" w:hAnsi="Arial" w:cs="Times New Roman"/>
      <w:sz w:val="20"/>
      <w:szCs w:val="24"/>
      <w:lang w:val="en-GB" w:eastAsia="en-GB"/>
    </w:rPr>
  </w:style>
  <w:style w:type="paragraph" w:styleId="Caption">
    <w:name w:val="caption"/>
    <w:basedOn w:val="Normal"/>
    <w:next w:val="Normal"/>
    <w:uiPriority w:val="35"/>
    <w:unhideWhenUsed/>
    <w:qFormat/>
    <w:rsid w:val="00803BBA"/>
    <w:pPr>
      <w:spacing w:after="200"/>
    </w:pPr>
    <w:rPr>
      <w:i/>
      <w:iCs/>
      <w:color w:val="44546A" w:themeColor="text2"/>
      <w:sz w:val="18"/>
      <w:szCs w:val="18"/>
    </w:rPr>
  </w:style>
  <w:style w:type="paragraph" w:customStyle="1" w:styleId="B2">
    <w:name w:val="B2"/>
    <w:basedOn w:val="Normal"/>
    <w:link w:val="B2Char"/>
    <w:rsid w:val="00B253E7"/>
    <w:pPr>
      <w:ind w:left="851" w:hanging="284"/>
    </w:pPr>
  </w:style>
  <w:style w:type="character" w:customStyle="1" w:styleId="B1Char1">
    <w:name w:val="B1 Char1"/>
    <w:rsid w:val="00B253E7"/>
    <w:rPr>
      <w:lang w:val="en-GB" w:eastAsia="en-US"/>
    </w:rPr>
  </w:style>
  <w:style w:type="character" w:customStyle="1" w:styleId="B2Char">
    <w:name w:val="B2 Char"/>
    <w:link w:val="B2"/>
    <w:locked/>
    <w:rsid w:val="00B253E7"/>
    <w:rPr>
      <w:rFonts w:ascii="Times New Roman" w:eastAsia="SimSun" w:hAnsi="Times New Roman" w:cs="Times New Roman"/>
      <w:sz w:val="20"/>
      <w:szCs w:val="20"/>
      <w:lang w:val="en-GB"/>
    </w:rPr>
  </w:style>
  <w:style w:type="character" w:customStyle="1" w:styleId="B2Car">
    <w:name w:val="B2 Car"/>
    <w:locked/>
    <w:rsid w:val="00871D66"/>
    <w:rPr>
      <w:rFonts w:cs="Vrinda"/>
      <w:szCs w:val="28"/>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51720245">
      <w:bodyDiv w:val="1"/>
      <w:marLeft w:val="0"/>
      <w:marRight w:val="0"/>
      <w:marTop w:val="0"/>
      <w:marBottom w:val="0"/>
      <w:divBdr>
        <w:top w:val="none" w:sz="0" w:space="0" w:color="auto"/>
        <w:left w:val="none" w:sz="0" w:space="0" w:color="auto"/>
        <w:bottom w:val="none" w:sz="0" w:space="0" w:color="auto"/>
        <w:right w:val="none" w:sz="0" w:space="0" w:color="auto"/>
      </w:divBdr>
      <w:divsChild>
        <w:div w:id="160775112">
          <w:marLeft w:val="1166"/>
          <w:marRight w:val="0"/>
          <w:marTop w:val="115"/>
          <w:marBottom w:val="0"/>
          <w:divBdr>
            <w:top w:val="none" w:sz="0" w:space="0" w:color="auto"/>
            <w:left w:val="none" w:sz="0" w:space="0" w:color="auto"/>
            <w:bottom w:val="none" w:sz="0" w:space="0" w:color="auto"/>
            <w:right w:val="none" w:sz="0" w:space="0" w:color="auto"/>
          </w:divBdr>
        </w:div>
      </w:divsChild>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64016144">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29116102">
      <w:bodyDiv w:val="1"/>
      <w:marLeft w:val="0"/>
      <w:marRight w:val="0"/>
      <w:marTop w:val="0"/>
      <w:marBottom w:val="0"/>
      <w:divBdr>
        <w:top w:val="none" w:sz="0" w:space="0" w:color="auto"/>
        <w:left w:val="none" w:sz="0" w:space="0" w:color="auto"/>
        <w:bottom w:val="none" w:sz="0" w:space="0" w:color="auto"/>
        <w:right w:val="none" w:sz="0" w:space="0" w:color="auto"/>
      </w:divBdr>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943145665">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575240407">
      <w:bodyDiv w:val="1"/>
      <w:marLeft w:val="0"/>
      <w:marRight w:val="0"/>
      <w:marTop w:val="0"/>
      <w:marBottom w:val="0"/>
      <w:divBdr>
        <w:top w:val="none" w:sz="0" w:space="0" w:color="auto"/>
        <w:left w:val="none" w:sz="0" w:space="0" w:color="auto"/>
        <w:bottom w:val="none" w:sz="0" w:space="0" w:color="auto"/>
        <w:right w:val="none" w:sz="0" w:space="0" w:color="auto"/>
      </w:divBdr>
      <w:divsChild>
        <w:div w:id="1255044447">
          <w:marLeft w:val="533"/>
          <w:marRight w:val="0"/>
          <w:marTop w:val="0"/>
          <w:marBottom w:val="0"/>
          <w:divBdr>
            <w:top w:val="none" w:sz="0" w:space="0" w:color="auto"/>
            <w:left w:val="none" w:sz="0" w:space="0" w:color="auto"/>
            <w:bottom w:val="none" w:sz="0" w:space="0" w:color="auto"/>
            <w:right w:val="none" w:sz="0" w:space="0" w:color="auto"/>
          </w:divBdr>
        </w:div>
      </w:divsChild>
    </w:div>
    <w:div w:id="1830636364">
      <w:bodyDiv w:val="1"/>
      <w:marLeft w:val="0"/>
      <w:marRight w:val="0"/>
      <w:marTop w:val="0"/>
      <w:marBottom w:val="0"/>
      <w:divBdr>
        <w:top w:val="none" w:sz="0" w:space="0" w:color="auto"/>
        <w:left w:val="none" w:sz="0" w:space="0" w:color="auto"/>
        <w:bottom w:val="none" w:sz="0" w:space="0" w:color="auto"/>
        <w:right w:val="none" w:sz="0" w:space="0" w:color="auto"/>
      </w:divBdr>
      <w:divsChild>
        <w:div w:id="2099252147">
          <w:marLeft w:val="274"/>
          <w:marRight w:val="0"/>
          <w:marTop w:val="240"/>
          <w:marBottom w:val="0"/>
          <w:divBdr>
            <w:top w:val="none" w:sz="0" w:space="0" w:color="auto"/>
            <w:left w:val="none" w:sz="0" w:space="0" w:color="auto"/>
            <w:bottom w:val="none" w:sz="0" w:space="0" w:color="auto"/>
            <w:right w:val="none" w:sz="0" w:space="0" w:color="auto"/>
          </w:divBdr>
        </w:div>
        <w:div w:id="1079136255">
          <w:marLeft w:val="533"/>
          <w:marRight w:val="0"/>
          <w:marTop w:val="0"/>
          <w:marBottom w:val="0"/>
          <w:divBdr>
            <w:top w:val="none" w:sz="0" w:space="0" w:color="auto"/>
            <w:left w:val="none" w:sz="0" w:space="0" w:color="auto"/>
            <w:bottom w:val="none" w:sz="0" w:space="0" w:color="auto"/>
            <w:right w:val="none" w:sz="0" w:space="0" w:color="auto"/>
          </w:divBdr>
        </w:div>
        <w:div w:id="849563736">
          <w:marLeft w:val="274"/>
          <w:marRight w:val="0"/>
          <w:marTop w:val="240"/>
          <w:marBottom w:val="0"/>
          <w:divBdr>
            <w:top w:val="none" w:sz="0" w:space="0" w:color="auto"/>
            <w:left w:val="none" w:sz="0" w:space="0" w:color="auto"/>
            <w:bottom w:val="none" w:sz="0" w:space="0" w:color="auto"/>
            <w:right w:val="none" w:sz="0" w:space="0" w:color="auto"/>
          </w:divBdr>
        </w:div>
      </w:divsChild>
    </w:div>
    <w:div w:id="1883861428">
      <w:bodyDiv w:val="1"/>
      <w:marLeft w:val="0"/>
      <w:marRight w:val="0"/>
      <w:marTop w:val="0"/>
      <w:marBottom w:val="0"/>
      <w:divBdr>
        <w:top w:val="none" w:sz="0" w:space="0" w:color="auto"/>
        <w:left w:val="none" w:sz="0" w:space="0" w:color="auto"/>
        <w:bottom w:val="none" w:sz="0" w:space="0" w:color="auto"/>
        <w:right w:val="none" w:sz="0" w:space="0" w:color="auto"/>
      </w:divBdr>
    </w:div>
    <w:div w:id="2067949066">
      <w:bodyDiv w:val="1"/>
      <w:marLeft w:val="0"/>
      <w:marRight w:val="0"/>
      <w:marTop w:val="0"/>
      <w:marBottom w:val="0"/>
      <w:divBdr>
        <w:top w:val="none" w:sz="0" w:space="0" w:color="auto"/>
        <w:left w:val="none" w:sz="0" w:space="0" w:color="auto"/>
        <w:bottom w:val="none" w:sz="0" w:space="0" w:color="auto"/>
        <w:right w:val="none" w:sz="0" w:space="0" w:color="auto"/>
      </w:divBdr>
    </w:div>
    <w:div w:id="211694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HR33RHYHUWRF-4-7303</_dlc_DocId>
    <_dlc_DocIdUrl xmlns="c06861ca-3f08-4d07-bff7-bb15bac121f4">
      <Url>https://projects.qualcomm.com/sites/pentari/_layouts/15/DocIdRedir.aspx?ID=HR33RHYHUWRF-4-7303</Url>
      <Description>HR33RHYHUWRF-4-7303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BC2C44-6F90-4409-B0A1-F479F741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6</cp:revision>
  <dcterms:created xsi:type="dcterms:W3CDTF">2018-08-10T18:05:00Z</dcterms:created>
  <dcterms:modified xsi:type="dcterms:W3CDTF">2018-08-11T01:27:00Z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5c038ca6-48e2-4d4b-9cff-008999dc4bb0</vt:lpwstr>
  </property>
</Properties>
</file>